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283F0" w14:textId="77777777" w:rsidR="00BE28BB" w:rsidRDefault="00000000">
      <w:pPr>
        <w:pStyle w:val="Title"/>
        <w:jc w:val="center"/>
        <w:rPr>
          <w:rFonts w:ascii="Roboto" w:eastAsia="Roboto" w:hAnsi="Roboto" w:cs="Roboto"/>
        </w:rPr>
      </w:pPr>
      <w:bookmarkStart w:id="0" w:name="_wa5b2hs649wd" w:colFirst="0" w:colLast="0"/>
      <w:bookmarkEnd w:id="0"/>
      <w:r>
        <w:rPr>
          <w:rFonts w:ascii="Roboto" w:eastAsia="Roboto" w:hAnsi="Roboto" w:cs="Roboto"/>
          <w:noProof/>
        </w:rPr>
        <w:drawing>
          <wp:inline distT="114300" distB="114300" distL="114300" distR="114300" wp14:anchorId="751B1D7B" wp14:editId="2C46FFE8">
            <wp:extent cx="2157413" cy="692892"/>
            <wp:effectExtent l="0" t="0" r="0" b="0"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413" cy="6928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DC50CD" w14:textId="57AF08AC" w:rsidR="00BE28BB" w:rsidRDefault="002A68D2">
      <w:pPr>
        <w:pStyle w:val="Title"/>
        <w:jc w:val="center"/>
        <w:rPr>
          <w:rFonts w:ascii="Roboto" w:eastAsia="Roboto" w:hAnsi="Roboto" w:cs="Roboto"/>
          <w:sz w:val="34"/>
          <w:szCs w:val="34"/>
        </w:rPr>
      </w:pPr>
      <w:bookmarkStart w:id="1" w:name="_dp96i6rxe50" w:colFirst="0" w:colLast="0"/>
      <w:bookmarkEnd w:id="1"/>
      <w:r>
        <w:rPr>
          <w:rFonts w:ascii="Roboto" w:eastAsia="Roboto" w:hAnsi="Roboto" w:cs="Roboto"/>
          <w:sz w:val="34"/>
          <w:szCs w:val="34"/>
        </w:rPr>
        <w:t xml:space="preserve">A Template for Documenting Procedures for Supplier Onboarding and Change Management </w:t>
      </w:r>
    </w:p>
    <w:p w14:paraId="468AEC30" w14:textId="77777777" w:rsidR="002A68D2" w:rsidRDefault="002A68D2" w:rsidP="002A68D2">
      <w:bookmarkStart w:id="2" w:name="_81bx8a5psto1" w:colFirst="0" w:colLast="0"/>
      <w:bookmarkStart w:id="3" w:name="_1y2b952w7cw3" w:colFirst="0" w:colLast="0"/>
      <w:bookmarkEnd w:id="2"/>
      <w:bookmarkEnd w:id="3"/>
    </w:p>
    <w:p w14:paraId="7250C076" w14:textId="77777777" w:rsidR="002A68D2" w:rsidRDefault="002A68D2" w:rsidP="002A68D2"/>
    <w:p w14:paraId="22449810" w14:textId="77777777" w:rsidR="002A68D2" w:rsidRDefault="002A68D2" w:rsidP="002A68D2"/>
    <w:p w14:paraId="260BFFA1" w14:textId="77777777" w:rsidR="002A68D2" w:rsidRDefault="002A68D2" w:rsidP="002A68D2"/>
    <w:p w14:paraId="6BAF4699" w14:textId="77777777" w:rsidR="002A68D2" w:rsidRDefault="002A68D2" w:rsidP="002A68D2"/>
    <w:p w14:paraId="4D97DE28" w14:textId="77777777" w:rsidR="002A68D2" w:rsidRDefault="002A68D2" w:rsidP="002A68D2">
      <w:pPr>
        <w:rPr>
          <w:rFonts w:ascii="Roboto" w:eastAsia="Roboto" w:hAnsi="Roboto" w:cs="Roboto"/>
        </w:rPr>
      </w:pPr>
    </w:p>
    <w:p w14:paraId="56328051" w14:textId="77777777" w:rsidR="002A68D2" w:rsidRDefault="002A68D2" w:rsidP="002A68D2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Use this template to audit your own vendor management processes with your team and other departments. Afterwards, you’ll be able to have a productive conversation about what’s working, what’s putting you at risk, any missed revenue opportunities, and tangible ways you can make your vendor management more efficient, secure, and profitable.</w:t>
      </w:r>
    </w:p>
    <w:p w14:paraId="1F9EAF18" w14:textId="355A7E62" w:rsidR="00BE28BB" w:rsidRPr="002A68D2" w:rsidRDefault="00000000" w:rsidP="002A68D2">
      <w:pPr>
        <w:rPr>
          <w:rFonts w:ascii="Roboto" w:eastAsia="Roboto" w:hAnsi="Roboto" w:cs="Roboto"/>
        </w:rPr>
      </w:pPr>
      <w:r>
        <w:br w:type="page"/>
      </w:r>
    </w:p>
    <w:p w14:paraId="44DA6C6B" w14:textId="40B558D8" w:rsidR="002A68D2" w:rsidRDefault="002A68D2" w:rsidP="002A68D2">
      <w:pPr>
        <w:pStyle w:val="Heading2"/>
      </w:pPr>
      <w:r>
        <w:lastRenderedPageBreak/>
        <w:t>Part One: New Vendor Onboarding</w:t>
      </w:r>
      <w:r w:rsidR="009E44BC">
        <w:t xml:space="preserve"> Documentation</w:t>
      </w:r>
    </w:p>
    <w:p w14:paraId="25AFF689" w14:textId="77777777" w:rsidR="00BE28BB" w:rsidRDefault="00BE28BB">
      <w:pPr>
        <w:rPr>
          <w:rFonts w:ascii="Roboto" w:eastAsia="Roboto" w:hAnsi="Roboto" w:cs="Roboto"/>
        </w:rPr>
      </w:pPr>
    </w:p>
    <w:p w14:paraId="75971258" w14:textId="77777777" w:rsidR="00BE28BB" w:rsidRDefault="00000000">
      <w:pPr>
        <w:pStyle w:val="Heading3"/>
        <w:rPr>
          <w:rFonts w:ascii="Roboto" w:eastAsia="Roboto" w:hAnsi="Roboto" w:cs="Roboto"/>
        </w:rPr>
      </w:pPr>
      <w:bookmarkStart w:id="4" w:name="_njwr2dglk74w" w:colFirst="0" w:colLast="0"/>
      <w:bookmarkStart w:id="5" w:name="_por7wcl3mkie" w:colFirst="0" w:colLast="0"/>
      <w:bookmarkStart w:id="6" w:name="_q8ae176u659g" w:colFirst="0" w:colLast="0"/>
      <w:bookmarkEnd w:id="4"/>
      <w:bookmarkEnd w:id="5"/>
      <w:bookmarkEnd w:id="6"/>
      <w:r>
        <w:rPr>
          <w:rFonts w:ascii="Roboto" w:eastAsia="Roboto" w:hAnsi="Roboto" w:cs="Roboto"/>
        </w:rPr>
        <w:t>Roles and responsibilities</w:t>
      </w:r>
    </w:p>
    <w:p w14:paraId="3FA7AE55" w14:textId="77777777" w:rsidR="00BE28BB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Define and establish the roles and responsibilities for positions responsible for collection, verification, and inputting of vendor master data into your financial system.</w:t>
      </w:r>
    </w:p>
    <w:p w14:paraId="1ED7D02B" w14:textId="77777777" w:rsidR="00BE28BB" w:rsidRDefault="00BE28BB">
      <w:pPr>
        <w:rPr>
          <w:rFonts w:ascii="Roboto" w:eastAsia="Roboto" w:hAnsi="Roboto" w:cs="Roboto"/>
        </w:rPr>
      </w:pPr>
    </w:p>
    <w:tbl>
      <w:tblPr>
        <w:tblStyle w:val="a5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BE28BB" w14:paraId="05C72BE5" w14:textId="77777777">
        <w:trPr>
          <w:trHeight w:val="726"/>
        </w:trPr>
        <w:tc>
          <w:tcPr>
            <w:tcW w:w="312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9BA91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Role</w:t>
            </w:r>
          </w:p>
        </w:tc>
        <w:tc>
          <w:tcPr>
            <w:tcW w:w="312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72851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Responsibility</w:t>
            </w:r>
          </w:p>
        </w:tc>
        <w:tc>
          <w:tcPr>
            <w:tcW w:w="312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26485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  <w:b/>
              </w:rPr>
              <w:t>Assigned to</w:t>
            </w:r>
            <w:r>
              <w:rPr>
                <w:rFonts w:ascii="Roboto" w:eastAsia="Roboto" w:hAnsi="Roboto" w:cs="Roboto"/>
              </w:rPr>
              <w:t xml:space="preserve"> &lt;</w:t>
            </w:r>
            <w:r>
              <w:rPr>
                <w:rFonts w:ascii="Roboto" w:eastAsia="Roboto" w:hAnsi="Roboto" w:cs="Roboto"/>
                <w:i/>
                <w:color w:val="666666"/>
              </w:rPr>
              <w:t>last updated, name</w:t>
            </w:r>
            <w:r>
              <w:rPr>
                <w:rFonts w:ascii="Roboto" w:eastAsia="Roboto" w:hAnsi="Roboto" w:cs="Roboto"/>
              </w:rPr>
              <w:t>&gt;</w:t>
            </w:r>
          </w:p>
        </w:tc>
      </w:tr>
      <w:tr w:rsidR="00BE28BB" w14:paraId="40735F0C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BA11F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0ED31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83CDB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7931680B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21FC2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92B7F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66EB1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4036790A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175D7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29F15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DCAB7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1779DDE2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E5512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23E3F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AE542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5A983CEF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1F6D3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6E0AF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65FDB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</w:tbl>
    <w:p w14:paraId="1D6677A4" w14:textId="77777777" w:rsidR="00BE28BB" w:rsidRDefault="00000000">
      <w:pPr>
        <w:pStyle w:val="Heading3"/>
        <w:rPr>
          <w:rFonts w:ascii="Roboto" w:eastAsia="Roboto" w:hAnsi="Roboto" w:cs="Roboto"/>
        </w:rPr>
      </w:pPr>
      <w:bookmarkStart w:id="7" w:name="_8ivbbm7697m" w:colFirst="0" w:colLast="0"/>
      <w:bookmarkEnd w:id="7"/>
      <w:r>
        <w:rPr>
          <w:rFonts w:ascii="Roboto" w:eastAsia="Roboto" w:hAnsi="Roboto" w:cs="Roboto"/>
        </w:rPr>
        <w:t xml:space="preserve">Tools for collecting vendor </w:t>
      </w:r>
      <w:proofErr w:type="gramStart"/>
      <w:r>
        <w:rPr>
          <w:rFonts w:ascii="Roboto" w:eastAsia="Roboto" w:hAnsi="Roboto" w:cs="Roboto"/>
        </w:rPr>
        <w:t>information</w:t>
      </w:r>
      <w:proofErr w:type="gramEnd"/>
    </w:p>
    <w:p w14:paraId="7F0887BF" w14:textId="77777777" w:rsidR="00BE28BB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Inventory all tools and platforms used to collect and verify vendor data.</w:t>
      </w:r>
    </w:p>
    <w:tbl>
      <w:tblPr>
        <w:tblStyle w:val="a6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BE28BB" w14:paraId="531A0E2C" w14:textId="77777777">
        <w:tc>
          <w:tcPr>
            <w:tcW w:w="312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C9AEF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Tool</w:t>
            </w:r>
          </w:p>
        </w:tc>
        <w:tc>
          <w:tcPr>
            <w:tcW w:w="312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06F8E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Deliverable</w:t>
            </w:r>
          </w:p>
        </w:tc>
        <w:tc>
          <w:tcPr>
            <w:tcW w:w="312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48549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Business Owner</w:t>
            </w:r>
          </w:p>
        </w:tc>
      </w:tr>
      <w:tr w:rsidR="00BE28BB" w14:paraId="249297DE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E80DB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2275A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C80B5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22F5ED12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8D9B8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538EA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55760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7043D043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4944B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9E966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BB3F7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0DFDF4A9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989C1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6B536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2BB72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6F7E7417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FAE9D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AB838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A0780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</w:tbl>
    <w:p w14:paraId="61389834" w14:textId="77777777" w:rsidR="00BE28BB" w:rsidRDefault="00000000">
      <w:pPr>
        <w:pStyle w:val="Heading3"/>
        <w:rPr>
          <w:rFonts w:ascii="Roboto" w:eastAsia="Roboto" w:hAnsi="Roboto" w:cs="Roboto"/>
        </w:rPr>
      </w:pPr>
      <w:bookmarkStart w:id="8" w:name="_cvcnzkkmar5f" w:colFirst="0" w:colLast="0"/>
      <w:bookmarkEnd w:id="8"/>
      <w:r>
        <w:rPr>
          <w:rFonts w:ascii="Roboto" w:eastAsia="Roboto" w:hAnsi="Roboto" w:cs="Roboto"/>
        </w:rPr>
        <w:t xml:space="preserve">Required data to </w:t>
      </w:r>
      <w:proofErr w:type="gramStart"/>
      <w:r>
        <w:rPr>
          <w:rFonts w:ascii="Roboto" w:eastAsia="Roboto" w:hAnsi="Roboto" w:cs="Roboto"/>
        </w:rPr>
        <w:t>onboard</w:t>
      </w:r>
      <w:proofErr w:type="gramEnd"/>
    </w:p>
    <w:p w14:paraId="5333FADA" w14:textId="77777777" w:rsidR="00BE28BB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Document all data required to onboard a new vendor.</w:t>
      </w:r>
    </w:p>
    <w:tbl>
      <w:tblPr>
        <w:tblStyle w:val="a7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E28BB" w14:paraId="5A9994C3" w14:textId="77777777">
        <w:tc>
          <w:tcPr>
            <w:tcW w:w="468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B4F9F" w14:textId="77777777" w:rsidR="00BE28BB" w:rsidRDefault="00000000">
            <w:pPr>
              <w:spacing w:line="240" w:lineRule="auto"/>
              <w:rPr>
                <w:rFonts w:ascii="Roboto" w:eastAsia="Roboto" w:hAnsi="Roboto" w:cs="Roboto"/>
                <w:b/>
                <w:color w:val="434343"/>
              </w:rPr>
            </w:pPr>
            <w:r>
              <w:rPr>
                <w:rFonts w:ascii="Roboto" w:eastAsia="Roboto" w:hAnsi="Roboto" w:cs="Roboto"/>
                <w:b/>
                <w:color w:val="434343"/>
              </w:rPr>
              <w:t>Field Name</w:t>
            </w:r>
          </w:p>
        </w:tc>
        <w:tc>
          <w:tcPr>
            <w:tcW w:w="468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A32BE" w14:textId="77777777" w:rsidR="00BE28BB" w:rsidRDefault="00000000">
            <w:pPr>
              <w:spacing w:line="240" w:lineRule="auto"/>
              <w:rPr>
                <w:rFonts w:ascii="Roboto" w:eastAsia="Roboto" w:hAnsi="Roboto" w:cs="Roboto"/>
                <w:b/>
                <w:i/>
                <w:color w:val="434343"/>
              </w:rPr>
            </w:pPr>
            <w:r>
              <w:rPr>
                <w:rFonts w:ascii="Roboto" w:eastAsia="Roboto" w:hAnsi="Roboto" w:cs="Roboto"/>
                <w:b/>
                <w:color w:val="434343"/>
              </w:rPr>
              <w:t xml:space="preserve">Vendor Type </w:t>
            </w:r>
            <w:r>
              <w:rPr>
                <w:rFonts w:ascii="Roboto" w:eastAsia="Roboto" w:hAnsi="Roboto" w:cs="Roboto"/>
                <w:b/>
                <w:i/>
                <w:color w:val="434343"/>
              </w:rPr>
              <w:t xml:space="preserve">e.g., </w:t>
            </w:r>
            <w:r>
              <w:rPr>
                <w:rFonts w:ascii="Roboto" w:eastAsia="Roboto" w:hAnsi="Roboto" w:cs="Roboto"/>
                <w:i/>
                <w:color w:val="434343"/>
              </w:rPr>
              <w:t>EIN, SSN, ALL</w:t>
            </w:r>
          </w:p>
        </w:tc>
      </w:tr>
      <w:tr w:rsidR="00BE28BB" w14:paraId="66F84499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CF2B4" w14:textId="77777777" w:rsidR="00BE28BB" w:rsidRDefault="00BE28BB">
            <w:pPr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7B284" w14:textId="77777777" w:rsidR="00BE28BB" w:rsidRDefault="00BE28BB">
            <w:pPr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13F03B1A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C88D5" w14:textId="77777777" w:rsidR="00BE28BB" w:rsidRDefault="00BE28BB">
            <w:pPr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A38C2" w14:textId="77777777" w:rsidR="00BE28BB" w:rsidRDefault="00BE28BB">
            <w:pPr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7456503E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81902" w14:textId="77777777" w:rsidR="00BE28BB" w:rsidRDefault="00BE28BB">
            <w:pPr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41CEB" w14:textId="77777777" w:rsidR="00BE28BB" w:rsidRDefault="00BE28BB">
            <w:pPr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7B5C0D75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14872" w14:textId="77777777" w:rsidR="00BE28BB" w:rsidRDefault="00BE28BB">
            <w:pPr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502DE" w14:textId="77777777" w:rsidR="00BE28BB" w:rsidRDefault="00BE28BB">
            <w:pPr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</w:tbl>
    <w:p w14:paraId="157D49A7" w14:textId="77777777" w:rsidR="00BE28BB" w:rsidRDefault="00000000">
      <w:pPr>
        <w:pStyle w:val="Heading3"/>
        <w:rPr>
          <w:rFonts w:ascii="Roboto" w:eastAsia="Roboto" w:hAnsi="Roboto" w:cs="Roboto"/>
        </w:rPr>
      </w:pPr>
      <w:bookmarkStart w:id="9" w:name="_z7gb55dnycq8" w:colFirst="0" w:colLast="0"/>
      <w:bookmarkEnd w:id="9"/>
      <w:r>
        <w:rPr>
          <w:rFonts w:ascii="Roboto" w:eastAsia="Roboto" w:hAnsi="Roboto" w:cs="Roboto"/>
        </w:rPr>
        <w:t>Optional data to onboard</w:t>
      </w:r>
    </w:p>
    <w:p w14:paraId="027F40CC" w14:textId="77777777" w:rsidR="00BE28BB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Outline optional data, and what triggers collection of the data.</w:t>
      </w:r>
    </w:p>
    <w:p w14:paraId="66E57D44" w14:textId="77777777" w:rsidR="00BE28BB" w:rsidRDefault="00BE28BB">
      <w:pPr>
        <w:rPr>
          <w:rFonts w:ascii="Roboto" w:eastAsia="Roboto" w:hAnsi="Roboto" w:cs="Roboto"/>
        </w:rPr>
      </w:pPr>
    </w:p>
    <w:tbl>
      <w:tblPr>
        <w:tblStyle w:val="a8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E28BB" w14:paraId="6103B951" w14:textId="77777777">
        <w:tc>
          <w:tcPr>
            <w:tcW w:w="468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38B86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Data</w:t>
            </w:r>
          </w:p>
        </w:tc>
        <w:tc>
          <w:tcPr>
            <w:tcW w:w="468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C5AC9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Trigger</w:t>
            </w:r>
          </w:p>
        </w:tc>
      </w:tr>
      <w:tr w:rsidR="00BE28BB" w14:paraId="3897E908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952A2" w14:textId="77777777" w:rsidR="00BE28BB" w:rsidRDefault="00BE28BB">
            <w:pPr>
              <w:rPr>
                <w:rFonts w:ascii="Roboto" w:eastAsia="Roboto" w:hAnsi="Roboto" w:cs="Roboto"/>
                <w:i/>
                <w:color w:val="B7B7B7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3F482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B7B7B7"/>
              </w:rPr>
            </w:pPr>
          </w:p>
        </w:tc>
      </w:tr>
      <w:tr w:rsidR="00BE28BB" w14:paraId="7EF25589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3AE86" w14:textId="77777777" w:rsidR="00BE28BB" w:rsidRDefault="00BE28BB">
            <w:pPr>
              <w:rPr>
                <w:rFonts w:ascii="Roboto" w:eastAsia="Roboto" w:hAnsi="Roboto" w:cs="Roboto"/>
                <w:i/>
                <w:color w:val="B7B7B7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B239E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B7B7B7"/>
              </w:rPr>
            </w:pPr>
          </w:p>
        </w:tc>
      </w:tr>
      <w:tr w:rsidR="00BE28BB" w14:paraId="3B8769B9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8739D" w14:textId="77777777" w:rsidR="00BE28BB" w:rsidRDefault="00BE28BB">
            <w:pPr>
              <w:ind w:left="720" w:hanging="360"/>
              <w:rPr>
                <w:rFonts w:ascii="Roboto" w:eastAsia="Roboto" w:hAnsi="Roboto" w:cs="Roboto"/>
                <w:i/>
                <w:color w:val="B7B7B7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817D6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B7B7B7"/>
              </w:rPr>
            </w:pPr>
          </w:p>
        </w:tc>
      </w:tr>
      <w:tr w:rsidR="00BE28BB" w14:paraId="6293F39B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FB725" w14:textId="77777777" w:rsidR="00BE28BB" w:rsidRDefault="00BE28BB">
            <w:pPr>
              <w:ind w:left="720" w:hanging="360"/>
              <w:rPr>
                <w:rFonts w:ascii="Roboto" w:eastAsia="Roboto" w:hAnsi="Roboto" w:cs="Roboto"/>
                <w:i/>
                <w:color w:val="B7B7B7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1F796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B7B7B7"/>
              </w:rPr>
            </w:pPr>
          </w:p>
        </w:tc>
      </w:tr>
    </w:tbl>
    <w:p w14:paraId="60F57166" w14:textId="77777777" w:rsidR="00BE28BB" w:rsidRDefault="00000000">
      <w:pPr>
        <w:pStyle w:val="Heading3"/>
        <w:rPr>
          <w:rFonts w:ascii="Roboto" w:eastAsia="Roboto" w:hAnsi="Roboto" w:cs="Roboto"/>
        </w:rPr>
      </w:pPr>
      <w:bookmarkStart w:id="10" w:name="_9vyspexxzj1f" w:colFirst="0" w:colLast="0"/>
      <w:bookmarkEnd w:id="10"/>
      <w:r>
        <w:rPr>
          <w:rFonts w:ascii="Roboto" w:eastAsia="Roboto" w:hAnsi="Roboto" w:cs="Roboto"/>
        </w:rPr>
        <w:t>Process for data collection, approval workflows, and tracking</w:t>
      </w:r>
    </w:p>
    <w:p w14:paraId="430C4C11" w14:textId="77777777" w:rsidR="00BE28BB" w:rsidRDefault="00BE28BB">
      <w:pPr>
        <w:rPr>
          <w:rFonts w:ascii="Roboto" w:eastAsia="Roboto" w:hAnsi="Roboto" w:cs="Roboto"/>
        </w:rPr>
      </w:pPr>
    </w:p>
    <w:tbl>
      <w:tblPr>
        <w:tblStyle w:val="a9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BE28BB" w14:paraId="67E8DE65" w14:textId="77777777">
        <w:tc>
          <w:tcPr>
            <w:tcW w:w="312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F053D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Onboarding Process Steps</w:t>
            </w:r>
          </w:p>
        </w:tc>
        <w:tc>
          <w:tcPr>
            <w:tcW w:w="312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8BF91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Department Responsible</w:t>
            </w:r>
          </w:p>
        </w:tc>
        <w:tc>
          <w:tcPr>
            <w:tcW w:w="312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9DF50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Position Responsible</w:t>
            </w:r>
          </w:p>
        </w:tc>
      </w:tr>
      <w:tr w:rsidR="00BE28BB" w14:paraId="0B2F7F4D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8BCD4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0FFAF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DC159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77D1D57A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36C23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85947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5B51C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213E5DBD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78F26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B78F2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BDB72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2D1B4A7E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ECD69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B265D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B82F1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4F60B207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58FAE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5B9C2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4467B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</w:tbl>
    <w:p w14:paraId="4B9A8C1C" w14:textId="77777777" w:rsidR="00BE28BB" w:rsidRDefault="00BE28BB">
      <w:pPr>
        <w:rPr>
          <w:rFonts w:ascii="Roboto" w:eastAsia="Roboto" w:hAnsi="Roboto" w:cs="Roboto"/>
        </w:rPr>
      </w:pPr>
    </w:p>
    <w:p w14:paraId="02FDF8A6" w14:textId="77777777" w:rsidR="00BE28BB" w:rsidRDefault="00000000">
      <w:pPr>
        <w:rPr>
          <w:rFonts w:ascii="Roboto" w:eastAsia="Roboto" w:hAnsi="Roboto" w:cs="Roboto"/>
        </w:rPr>
      </w:pPr>
      <w:r>
        <w:br w:type="page"/>
      </w:r>
    </w:p>
    <w:p w14:paraId="6438B00D" w14:textId="77777777" w:rsidR="00BE28BB" w:rsidRDefault="00BE28BB">
      <w:pPr>
        <w:rPr>
          <w:rFonts w:ascii="Roboto" w:eastAsia="Roboto" w:hAnsi="Roboto" w:cs="Roboto"/>
        </w:rPr>
      </w:pPr>
    </w:p>
    <w:p w14:paraId="6DC6C1F5" w14:textId="77777777" w:rsidR="00BE28BB" w:rsidRDefault="00000000">
      <w:pPr>
        <w:pStyle w:val="Heading2"/>
        <w:rPr>
          <w:rFonts w:ascii="Roboto" w:eastAsia="Roboto" w:hAnsi="Roboto" w:cs="Roboto"/>
        </w:rPr>
      </w:pPr>
      <w:bookmarkStart w:id="11" w:name="_oopysg4m12dm" w:colFirst="0" w:colLast="0"/>
      <w:bookmarkEnd w:id="11"/>
      <w:r>
        <w:rPr>
          <w:rFonts w:ascii="Roboto" w:eastAsia="Roboto" w:hAnsi="Roboto" w:cs="Roboto"/>
        </w:rPr>
        <w:t>Part Two: Existing Vendor Change Management Documentation</w:t>
      </w:r>
    </w:p>
    <w:p w14:paraId="7D0BBFAC" w14:textId="77777777" w:rsidR="00BE28BB" w:rsidRDefault="00000000">
      <w:pPr>
        <w:pStyle w:val="Heading3"/>
        <w:rPr>
          <w:rFonts w:ascii="Roboto" w:eastAsia="Roboto" w:hAnsi="Roboto" w:cs="Roboto"/>
        </w:rPr>
      </w:pPr>
      <w:bookmarkStart w:id="12" w:name="_cxe449jt9xb7" w:colFirst="0" w:colLast="0"/>
      <w:bookmarkEnd w:id="12"/>
      <w:r>
        <w:rPr>
          <w:rFonts w:ascii="Roboto" w:eastAsia="Roboto" w:hAnsi="Roboto" w:cs="Roboto"/>
        </w:rPr>
        <w:t xml:space="preserve">Required data to change existing </w:t>
      </w:r>
      <w:proofErr w:type="gramStart"/>
      <w:r>
        <w:rPr>
          <w:rFonts w:ascii="Roboto" w:eastAsia="Roboto" w:hAnsi="Roboto" w:cs="Roboto"/>
        </w:rPr>
        <w:t>record</w:t>
      </w:r>
      <w:proofErr w:type="gramEnd"/>
    </w:p>
    <w:p w14:paraId="46C52A70" w14:textId="77777777" w:rsidR="00BE28BB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Document all data required to change an existing vendor record in the ERP.</w:t>
      </w:r>
    </w:p>
    <w:tbl>
      <w:tblPr>
        <w:tblStyle w:val="a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E28BB" w14:paraId="6BEA17F4" w14:textId="77777777">
        <w:tc>
          <w:tcPr>
            <w:tcW w:w="468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9D565" w14:textId="77777777" w:rsidR="00BE28BB" w:rsidRDefault="00000000">
            <w:pPr>
              <w:spacing w:line="240" w:lineRule="auto"/>
              <w:rPr>
                <w:rFonts w:ascii="Roboto" w:eastAsia="Roboto" w:hAnsi="Roboto" w:cs="Roboto"/>
                <w:b/>
                <w:color w:val="434343"/>
              </w:rPr>
            </w:pPr>
            <w:r>
              <w:rPr>
                <w:rFonts w:ascii="Roboto" w:eastAsia="Roboto" w:hAnsi="Roboto" w:cs="Roboto"/>
                <w:b/>
                <w:color w:val="434343"/>
              </w:rPr>
              <w:t>Field Name</w:t>
            </w:r>
          </w:p>
        </w:tc>
        <w:tc>
          <w:tcPr>
            <w:tcW w:w="468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C3AD7" w14:textId="77777777" w:rsidR="00BE28BB" w:rsidRDefault="00000000">
            <w:pPr>
              <w:spacing w:line="240" w:lineRule="auto"/>
              <w:rPr>
                <w:rFonts w:ascii="Roboto" w:eastAsia="Roboto" w:hAnsi="Roboto" w:cs="Roboto"/>
                <w:b/>
                <w:i/>
                <w:color w:val="434343"/>
              </w:rPr>
            </w:pPr>
            <w:r>
              <w:rPr>
                <w:rFonts w:ascii="Roboto" w:eastAsia="Roboto" w:hAnsi="Roboto" w:cs="Roboto"/>
                <w:b/>
                <w:color w:val="434343"/>
              </w:rPr>
              <w:t xml:space="preserve">Vendor Type </w:t>
            </w:r>
            <w:r>
              <w:rPr>
                <w:rFonts w:ascii="Roboto" w:eastAsia="Roboto" w:hAnsi="Roboto" w:cs="Roboto"/>
                <w:b/>
                <w:i/>
                <w:color w:val="434343"/>
              </w:rPr>
              <w:t xml:space="preserve">e.g., </w:t>
            </w:r>
            <w:r>
              <w:rPr>
                <w:rFonts w:ascii="Roboto" w:eastAsia="Roboto" w:hAnsi="Roboto" w:cs="Roboto"/>
                <w:i/>
                <w:color w:val="434343"/>
              </w:rPr>
              <w:t>EIN, SSN, ALL</w:t>
            </w:r>
          </w:p>
        </w:tc>
      </w:tr>
      <w:tr w:rsidR="00BE28BB" w14:paraId="4698DEE2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5E148" w14:textId="77777777" w:rsidR="00BE28BB" w:rsidRDefault="00BE28BB">
            <w:pPr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04161" w14:textId="77777777" w:rsidR="00BE28BB" w:rsidRDefault="00BE28BB">
            <w:pPr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0AA7122B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B6A3A" w14:textId="77777777" w:rsidR="00BE28BB" w:rsidRDefault="00BE28BB">
            <w:pPr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72303" w14:textId="77777777" w:rsidR="00BE28BB" w:rsidRDefault="00BE28BB">
            <w:pPr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5E4FC5C6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0BA90" w14:textId="77777777" w:rsidR="00BE28BB" w:rsidRDefault="00BE28BB">
            <w:pPr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1EFF7" w14:textId="77777777" w:rsidR="00BE28BB" w:rsidRDefault="00BE28BB">
            <w:pPr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756067D5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31E1D" w14:textId="77777777" w:rsidR="00BE28BB" w:rsidRDefault="00BE28BB">
            <w:pPr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70891" w14:textId="77777777" w:rsidR="00BE28BB" w:rsidRDefault="00BE28BB">
            <w:pPr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</w:tbl>
    <w:p w14:paraId="0E7C4952" w14:textId="77777777" w:rsidR="00BE28BB" w:rsidRDefault="00000000">
      <w:pPr>
        <w:pStyle w:val="Heading3"/>
        <w:rPr>
          <w:rFonts w:ascii="Roboto" w:eastAsia="Roboto" w:hAnsi="Roboto" w:cs="Roboto"/>
        </w:rPr>
      </w:pPr>
      <w:bookmarkStart w:id="13" w:name="_68p0b4bizvx2" w:colFirst="0" w:colLast="0"/>
      <w:bookmarkEnd w:id="13"/>
      <w:r>
        <w:rPr>
          <w:rFonts w:ascii="Roboto" w:eastAsia="Roboto" w:hAnsi="Roboto" w:cs="Roboto"/>
        </w:rPr>
        <w:t>Optional data to onboard</w:t>
      </w:r>
    </w:p>
    <w:p w14:paraId="51159AB1" w14:textId="77777777" w:rsidR="00BE28BB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Outline optional data, and what triggers collection of the data.</w:t>
      </w:r>
    </w:p>
    <w:p w14:paraId="44DC5237" w14:textId="77777777" w:rsidR="00BE28BB" w:rsidRDefault="00BE28BB">
      <w:pPr>
        <w:rPr>
          <w:rFonts w:ascii="Roboto" w:eastAsia="Roboto" w:hAnsi="Roboto" w:cs="Roboto"/>
        </w:rPr>
      </w:pPr>
    </w:p>
    <w:tbl>
      <w:tblPr>
        <w:tblStyle w:val="ab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E28BB" w14:paraId="359F4682" w14:textId="77777777">
        <w:tc>
          <w:tcPr>
            <w:tcW w:w="468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AE09F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Data</w:t>
            </w:r>
          </w:p>
        </w:tc>
        <w:tc>
          <w:tcPr>
            <w:tcW w:w="468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80907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Trigger</w:t>
            </w:r>
          </w:p>
        </w:tc>
      </w:tr>
      <w:tr w:rsidR="00BE28BB" w14:paraId="2E2377CF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0B188" w14:textId="77777777" w:rsidR="00BE28BB" w:rsidRDefault="00BE28BB">
            <w:pPr>
              <w:rPr>
                <w:rFonts w:ascii="Roboto" w:eastAsia="Roboto" w:hAnsi="Roboto" w:cs="Roboto"/>
                <w:i/>
                <w:color w:val="B7B7B7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7931D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B7B7B7"/>
              </w:rPr>
            </w:pPr>
          </w:p>
        </w:tc>
      </w:tr>
      <w:tr w:rsidR="00BE28BB" w14:paraId="3145DFA3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8037D" w14:textId="77777777" w:rsidR="00BE28BB" w:rsidRDefault="00BE28BB">
            <w:pPr>
              <w:rPr>
                <w:rFonts w:ascii="Roboto" w:eastAsia="Roboto" w:hAnsi="Roboto" w:cs="Roboto"/>
                <w:i/>
                <w:color w:val="B7B7B7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A8A3C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B7B7B7"/>
              </w:rPr>
            </w:pPr>
          </w:p>
        </w:tc>
      </w:tr>
      <w:tr w:rsidR="00BE28BB" w14:paraId="647ABD6C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140C3" w14:textId="77777777" w:rsidR="00BE28BB" w:rsidRDefault="00BE28BB">
            <w:pPr>
              <w:ind w:left="720" w:hanging="360"/>
              <w:rPr>
                <w:rFonts w:ascii="Roboto" w:eastAsia="Roboto" w:hAnsi="Roboto" w:cs="Roboto"/>
                <w:i/>
                <w:color w:val="B7B7B7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E5CCC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B7B7B7"/>
              </w:rPr>
            </w:pPr>
          </w:p>
        </w:tc>
      </w:tr>
      <w:tr w:rsidR="00BE28BB" w14:paraId="170B6392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1C4BB" w14:textId="77777777" w:rsidR="00BE28BB" w:rsidRDefault="00BE28BB">
            <w:pPr>
              <w:ind w:left="720" w:hanging="360"/>
              <w:rPr>
                <w:rFonts w:ascii="Roboto" w:eastAsia="Roboto" w:hAnsi="Roboto" w:cs="Roboto"/>
                <w:i/>
                <w:color w:val="B7B7B7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5145F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B7B7B7"/>
              </w:rPr>
            </w:pPr>
          </w:p>
        </w:tc>
      </w:tr>
    </w:tbl>
    <w:p w14:paraId="2AF79076" w14:textId="77777777" w:rsidR="00BE28BB" w:rsidRDefault="00000000">
      <w:pPr>
        <w:pStyle w:val="Heading3"/>
        <w:rPr>
          <w:rFonts w:ascii="Roboto" w:eastAsia="Roboto" w:hAnsi="Roboto" w:cs="Roboto"/>
        </w:rPr>
      </w:pPr>
      <w:bookmarkStart w:id="14" w:name="_hfeip9kj46xm" w:colFirst="0" w:colLast="0"/>
      <w:bookmarkEnd w:id="14"/>
      <w:r>
        <w:rPr>
          <w:rFonts w:ascii="Roboto" w:eastAsia="Roboto" w:hAnsi="Roboto" w:cs="Roboto"/>
        </w:rPr>
        <w:t>Process for data collection, approval workflows, and tracking</w:t>
      </w:r>
    </w:p>
    <w:p w14:paraId="766DD016" w14:textId="77777777" w:rsidR="00BE28BB" w:rsidRDefault="00BE28BB">
      <w:pPr>
        <w:rPr>
          <w:rFonts w:ascii="Roboto" w:eastAsia="Roboto" w:hAnsi="Roboto" w:cs="Roboto"/>
        </w:rPr>
      </w:pPr>
    </w:p>
    <w:tbl>
      <w:tblPr>
        <w:tblStyle w:val="ac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BE28BB" w14:paraId="5F5B97CB" w14:textId="77777777">
        <w:tc>
          <w:tcPr>
            <w:tcW w:w="312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4D84C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Onboarding Process Steps</w:t>
            </w:r>
          </w:p>
        </w:tc>
        <w:tc>
          <w:tcPr>
            <w:tcW w:w="312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AC2A3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Department Responsible</w:t>
            </w:r>
          </w:p>
        </w:tc>
        <w:tc>
          <w:tcPr>
            <w:tcW w:w="312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9B7C4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Position Responsible</w:t>
            </w:r>
          </w:p>
        </w:tc>
      </w:tr>
      <w:tr w:rsidR="00BE28BB" w14:paraId="2BA58E92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B2C6C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417BC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F3B5F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52A4DD8F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B2F77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89318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FAF4D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0093FB2A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4A6D2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08109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2F955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05C6C796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72019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72E82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004D8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50394EC9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3755F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A99F8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1C4D8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</w:tbl>
    <w:p w14:paraId="41905754" w14:textId="77777777" w:rsidR="00BE28BB" w:rsidRDefault="00000000">
      <w:pPr>
        <w:pStyle w:val="Heading2"/>
        <w:rPr>
          <w:rFonts w:ascii="Roboto" w:eastAsia="Roboto" w:hAnsi="Roboto" w:cs="Roboto"/>
        </w:rPr>
      </w:pPr>
      <w:bookmarkStart w:id="15" w:name="_oq1dcgucxv0" w:colFirst="0" w:colLast="0"/>
      <w:bookmarkEnd w:id="15"/>
      <w:r>
        <w:rPr>
          <w:rFonts w:ascii="Roboto" w:eastAsia="Roboto" w:hAnsi="Roboto" w:cs="Roboto"/>
        </w:rPr>
        <w:t>Part Three: Audit Process Documentation</w:t>
      </w:r>
    </w:p>
    <w:p w14:paraId="5972FC71" w14:textId="77777777" w:rsidR="00BE28BB" w:rsidRDefault="00BE28BB">
      <w:pPr>
        <w:rPr>
          <w:rFonts w:ascii="Roboto" w:eastAsia="Roboto" w:hAnsi="Roboto" w:cs="Roboto"/>
        </w:rPr>
      </w:pPr>
    </w:p>
    <w:tbl>
      <w:tblPr>
        <w:tblStyle w:val="ad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BE28BB" w14:paraId="349049DF" w14:textId="77777777">
        <w:tc>
          <w:tcPr>
            <w:tcW w:w="23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B6D78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Process Item</w:t>
            </w:r>
          </w:p>
        </w:tc>
        <w:tc>
          <w:tcPr>
            <w:tcW w:w="23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35616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Business Owner</w:t>
            </w:r>
          </w:p>
        </w:tc>
        <w:tc>
          <w:tcPr>
            <w:tcW w:w="23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A3408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Audit Owner</w:t>
            </w:r>
          </w:p>
        </w:tc>
        <w:tc>
          <w:tcPr>
            <w:tcW w:w="234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AC68F" w14:textId="77777777" w:rsidR="00BE28BB" w:rsidRDefault="000000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Timing</w:t>
            </w:r>
          </w:p>
        </w:tc>
      </w:tr>
      <w:tr w:rsidR="00BE28BB" w14:paraId="12B823F1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EB566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1C52D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60EE3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5F582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2E8C2635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7925E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6F45D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99A48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097CC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4EEDE1DB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28277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3E672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C8DBE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65BD5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  <w:tr w:rsidR="00BE28BB" w14:paraId="06261DD3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E627B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4CCF2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7259A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A3593" w14:textId="77777777" w:rsidR="00BE28BB" w:rsidRDefault="00BE28BB">
            <w:pPr>
              <w:widowControl w:val="0"/>
              <w:spacing w:line="240" w:lineRule="auto"/>
              <w:rPr>
                <w:rFonts w:ascii="Roboto" w:eastAsia="Roboto" w:hAnsi="Roboto" w:cs="Roboto"/>
                <w:i/>
                <w:color w:val="999999"/>
              </w:rPr>
            </w:pPr>
          </w:p>
        </w:tc>
      </w:tr>
    </w:tbl>
    <w:p w14:paraId="7F52DDD2" w14:textId="77777777" w:rsidR="00BE28BB" w:rsidRDefault="00BE28BB">
      <w:pPr>
        <w:rPr>
          <w:rFonts w:ascii="Roboto" w:eastAsia="Roboto" w:hAnsi="Roboto" w:cs="Roboto"/>
        </w:rPr>
      </w:pPr>
    </w:p>
    <w:p w14:paraId="1E74778D" w14:textId="77777777" w:rsidR="00BE28BB" w:rsidRDefault="00000000">
      <w:pPr>
        <w:rPr>
          <w:rFonts w:ascii="Roboto" w:eastAsia="Roboto" w:hAnsi="Roboto" w:cs="Roboto"/>
        </w:rPr>
      </w:pPr>
      <w:bookmarkStart w:id="16" w:name="_ijtuet6ve0ux" w:colFirst="0" w:colLast="0"/>
      <w:bookmarkEnd w:id="16"/>
      <w:r>
        <w:rPr>
          <w:rFonts w:ascii="Roboto" w:eastAsia="Roboto" w:hAnsi="Roboto" w:cs="Roboto"/>
          <w:noProof/>
        </w:rPr>
        <w:drawing>
          <wp:inline distT="114300" distB="114300" distL="114300" distR="114300" wp14:anchorId="7FE190E4" wp14:editId="0B806621">
            <wp:extent cx="5943600" cy="1917700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BE28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1BEE3" w14:textId="77777777" w:rsidR="00D145B5" w:rsidRDefault="00D145B5">
      <w:pPr>
        <w:spacing w:line="240" w:lineRule="auto"/>
      </w:pPr>
      <w:r>
        <w:separator/>
      </w:r>
    </w:p>
  </w:endnote>
  <w:endnote w:type="continuationSeparator" w:id="0">
    <w:p w14:paraId="032A2114" w14:textId="77777777" w:rsidR="00D145B5" w:rsidRDefault="00D145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0B067" w14:textId="77777777" w:rsidR="00773CEE" w:rsidRDefault="00773C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A6ACD" w14:textId="77777777" w:rsidR="00BE28BB" w:rsidRDefault="00000000">
    <w:pPr>
      <w:rPr>
        <w:rFonts w:ascii="Roboto" w:eastAsia="Roboto" w:hAnsi="Roboto" w:cs="Roboto"/>
        <w:sz w:val="18"/>
        <w:szCs w:val="18"/>
      </w:rPr>
    </w:pPr>
    <w:r>
      <w:rPr>
        <w:rFonts w:ascii="Roboto" w:eastAsia="Roboto" w:hAnsi="Roboto" w:cs="Roboto"/>
        <w:sz w:val="18"/>
        <w:szCs w:val="18"/>
      </w:rPr>
      <w:t>PaymentWorks, Inc.</w:t>
    </w:r>
  </w:p>
  <w:p w14:paraId="61102851" w14:textId="77777777" w:rsidR="00BE28BB" w:rsidRDefault="00000000">
    <w:pPr>
      <w:rPr>
        <w:rFonts w:ascii="Roboto" w:eastAsia="Roboto" w:hAnsi="Roboto" w:cs="Roboto"/>
        <w:i/>
        <w:sz w:val="18"/>
        <w:szCs w:val="18"/>
      </w:rPr>
    </w:pPr>
    <w:r>
      <w:rPr>
        <w:rFonts w:ascii="Roboto" w:eastAsia="Roboto" w:hAnsi="Roboto" w:cs="Roboto"/>
        <w:i/>
        <w:sz w:val="18"/>
        <w:szCs w:val="18"/>
      </w:rPr>
      <w:t>Version 1.0</w:t>
    </w:r>
  </w:p>
  <w:p w14:paraId="43E79034" w14:textId="77777777" w:rsidR="00BE28BB" w:rsidRDefault="00000000">
    <w:pPr>
      <w:rPr>
        <w:rFonts w:ascii="Roboto" w:eastAsia="Roboto" w:hAnsi="Roboto" w:cs="Roboto"/>
        <w:i/>
        <w:sz w:val="18"/>
        <w:szCs w:val="18"/>
      </w:rPr>
    </w:pPr>
    <w:r>
      <w:rPr>
        <w:rFonts w:ascii="Roboto" w:eastAsia="Roboto" w:hAnsi="Roboto" w:cs="Roboto"/>
        <w:i/>
        <w:sz w:val="18"/>
        <w:szCs w:val="18"/>
      </w:rPr>
      <w:t>07/03/23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A763C" w14:textId="77777777" w:rsidR="00773CEE" w:rsidRDefault="00773C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9F3B2" w14:textId="77777777" w:rsidR="00D145B5" w:rsidRDefault="00D145B5">
      <w:pPr>
        <w:spacing w:line="240" w:lineRule="auto"/>
      </w:pPr>
      <w:r>
        <w:separator/>
      </w:r>
    </w:p>
  </w:footnote>
  <w:footnote w:type="continuationSeparator" w:id="0">
    <w:p w14:paraId="30BD0B35" w14:textId="77777777" w:rsidR="00D145B5" w:rsidRDefault="00D145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0F1A9" w14:textId="029EDC97" w:rsidR="00773CEE" w:rsidRDefault="00D145B5">
    <w:pPr>
      <w:pStyle w:val="Header"/>
    </w:pPr>
    <w:r>
      <w:rPr>
        <w:noProof/>
      </w:rPr>
      <w:pict w14:anchorId="238139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602947" o:spid="_x0000_s1027" type="#_x0000_t75" alt="" style="position:absolute;margin-left:0;margin-top:0;width:637.5pt;height:82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VMAD BKGRND FOR WORD-150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991ED" w14:textId="01EF146E" w:rsidR="00BE28BB" w:rsidRDefault="00D145B5">
    <w:r>
      <w:rPr>
        <w:noProof/>
      </w:rPr>
      <w:pict w14:anchorId="4BEF67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602948" o:spid="_x0000_s1026" type="#_x0000_t75" alt="" style="position:absolute;margin-left:0;margin-top:0;width:637.5pt;height:82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VMAD BKGRND FOR WORD-150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035B6" w14:textId="0A898039" w:rsidR="00773CEE" w:rsidRDefault="00D145B5">
    <w:pPr>
      <w:pStyle w:val="Header"/>
    </w:pPr>
    <w:r>
      <w:rPr>
        <w:noProof/>
      </w:rPr>
      <w:pict w14:anchorId="5808C3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602946" o:spid="_x0000_s1025" type="#_x0000_t75" alt="" style="position:absolute;margin-left:0;margin-top:0;width:637.5pt;height:82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VMAD BKGRND FOR WORD-150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512CB"/>
    <w:multiLevelType w:val="multilevel"/>
    <w:tmpl w:val="484296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8FF1DA7"/>
    <w:multiLevelType w:val="multilevel"/>
    <w:tmpl w:val="A43076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E7242C5"/>
    <w:multiLevelType w:val="multilevel"/>
    <w:tmpl w:val="9C468F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B3019F4"/>
    <w:multiLevelType w:val="multilevel"/>
    <w:tmpl w:val="BDBA1D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3CB27AF"/>
    <w:multiLevelType w:val="multilevel"/>
    <w:tmpl w:val="1EAAD3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4FA16BD"/>
    <w:multiLevelType w:val="multilevel"/>
    <w:tmpl w:val="F9BC2E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7BD0E36"/>
    <w:multiLevelType w:val="multilevel"/>
    <w:tmpl w:val="C2444C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3061498">
    <w:abstractNumId w:val="2"/>
  </w:num>
  <w:num w:numId="2" w16cid:durableId="1704596043">
    <w:abstractNumId w:val="5"/>
  </w:num>
  <w:num w:numId="3" w16cid:durableId="1782067306">
    <w:abstractNumId w:val="6"/>
  </w:num>
  <w:num w:numId="4" w16cid:durableId="310410606">
    <w:abstractNumId w:val="3"/>
  </w:num>
  <w:num w:numId="5" w16cid:durableId="1143735794">
    <w:abstractNumId w:val="0"/>
  </w:num>
  <w:num w:numId="6" w16cid:durableId="2023193589">
    <w:abstractNumId w:val="4"/>
  </w:num>
  <w:num w:numId="7" w16cid:durableId="2043432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8BB"/>
    <w:rsid w:val="00110950"/>
    <w:rsid w:val="002A68D2"/>
    <w:rsid w:val="00714BAD"/>
    <w:rsid w:val="00773CEE"/>
    <w:rsid w:val="007E6589"/>
    <w:rsid w:val="009E44BC"/>
    <w:rsid w:val="00BE28BB"/>
    <w:rsid w:val="00D145B5"/>
    <w:rsid w:val="00F5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314B17"/>
  <w15:docId w15:val="{8632A558-AC48-E34E-9264-C8D1099A3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73C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CEE"/>
  </w:style>
  <w:style w:type="paragraph" w:styleId="Footer">
    <w:name w:val="footer"/>
    <w:basedOn w:val="Normal"/>
    <w:link w:val="FooterChar"/>
    <w:uiPriority w:val="99"/>
    <w:unhideWhenUsed/>
    <w:rsid w:val="00773C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Blair Johnson</cp:lastModifiedBy>
  <cp:revision>2</cp:revision>
  <dcterms:created xsi:type="dcterms:W3CDTF">2023-09-19T18:30:00Z</dcterms:created>
  <dcterms:modified xsi:type="dcterms:W3CDTF">2023-09-19T18:30:00Z</dcterms:modified>
</cp:coreProperties>
</file>