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27F5D7D8" w14:textId="71AB1DD9" w:rsidR="00112835" w:rsidRDefault="00112835" w:rsidP="00112835">
      <w:pPr>
        <w:pStyle w:val="NoSpacing"/>
        <w:jc w:val="center"/>
        <w:rPr>
          <w:sz w:val="52"/>
          <w:szCs w:val="52"/>
        </w:rPr>
      </w:pPr>
      <w:r>
        <w:rPr>
          <w:noProof/>
        </w:rPr>
        <w:drawing>
          <wp:inline distT="0" distB="0" distL="0" distR="0" wp14:anchorId="7A851A62" wp14:editId="705DB924">
            <wp:extent cx="1095375" cy="914638"/>
            <wp:effectExtent l="0" t="0" r="0" b="0"/>
            <wp:docPr id="652058807" name="Picture 1" descr="Public Health Logo - NACCHO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Public Health Logo - NACCHO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09546" cy="92647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607BD6B" w14:textId="77777777" w:rsidR="00112835" w:rsidRPr="00112835" w:rsidRDefault="00112835" w:rsidP="00112835">
      <w:pPr>
        <w:pStyle w:val="NoSpacing"/>
        <w:jc w:val="center"/>
        <w:rPr>
          <w:sz w:val="10"/>
          <w:szCs w:val="10"/>
        </w:rPr>
      </w:pPr>
    </w:p>
    <w:p w14:paraId="6F9A4929" w14:textId="77777777" w:rsidR="00112835" w:rsidRPr="00112835" w:rsidRDefault="00112835" w:rsidP="00112835">
      <w:pPr>
        <w:jc w:val="center"/>
        <w:rPr>
          <w:b/>
          <w:bCs/>
          <w:sz w:val="2"/>
          <w:szCs w:val="2"/>
        </w:rPr>
      </w:pPr>
    </w:p>
    <w:p w14:paraId="4BECC0E2" w14:textId="34670E40" w:rsidR="00EA3752" w:rsidRPr="001A59A2" w:rsidRDefault="00221003" w:rsidP="00C516A0">
      <w:pPr>
        <w:jc w:val="center"/>
        <w:rPr>
          <w:b/>
          <w:bCs/>
          <w:sz w:val="44"/>
          <w:szCs w:val="44"/>
        </w:rPr>
      </w:pPr>
      <w:r>
        <w:rPr>
          <w:b/>
          <w:bCs/>
          <w:sz w:val="44"/>
          <w:szCs w:val="44"/>
        </w:rPr>
        <w:t>Stoneham</w:t>
      </w:r>
      <w:r w:rsidR="00A21E8F" w:rsidRPr="001A59A2">
        <w:rPr>
          <w:b/>
          <w:bCs/>
          <w:sz w:val="44"/>
          <w:szCs w:val="44"/>
        </w:rPr>
        <w:t xml:space="preserve"> Board of Health Tobacco </w:t>
      </w:r>
      <w:r w:rsidR="004F5B68" w:rsidRPr="001A59A2">
        <w:rPr>
          <w:b/>
          <w:bCs/>
          <w:sz w:val="44"/>
          <w:szCs w:val="44"/>
        </w:rPr>
        <w:t xml:space="preserve">Sales </w:t>
      </w:r>
      <w:r w:rsidR="00A21E8F" w:rsidRPr="001A59A2">
        <w:rPr>
          <w:b/>
          <w:bCs/>
          <w:sz w:val="44"/>
          <w:szCs w:val="44"/>
        </w:rPr>
        <w:t>Regulation</w:t>
      </w:r>
    </w:p>
    <w:p w14:paraId="1A92AE9B" w14:textId="77777777" w:rsidR="00A21E8F" w:rsidRPr="00112835" w:rsidRDefault="00A21E8F" w:rsidP="00C516A0">
      <w:pPr>
        <w:jc w:val="center"/>
        <w:rPr>
          <w:b/>
          <w:bCs/>
          <w:sz w:val="32"/>
          <w:szCs w:val="32"/>
        </w:rPr>
      </w:pPr>
    </w:p>
    <w:p w14:paraId="46CA1EE6" w14:textId="076DEAA3" w:rsidR="00A21E8F" w:rsidRPr="00A21E8F" w:rsidRDefault="001A59A2" w:rsidP="00C516A0">
      <w:pPr>
        <w:jc w:val="center"/>
        <w:rPr>
          <w:b/>
          <w:bCs/>
          <w:sz w:val="44"/>
          <w:szCs w:val="44"/>
        </w:rPr>
      </w:pPr>
      <w:r w:rsidRPr="00DA4EC0">
        <w:rPr>
          <w:b/>
          <w:bCs/>
          <w:sz w:val="48"/>
          <w:szCs w:val="48"/>
          <w:u w:val="single"/>
        </w:rPr>
        <w:t>PROHIBITED:</w:t>
      </w:r>
      <w:r>
        <w:rPr>
          <w:b/>
          <w:bCs/>
          <w:sz w:val="44"/>
          <w:szCs w:val="44"/>
        </w:rPr>
        <w:t xml:space="preserve"> </w:t>
      </w:r>
      <w:r w:rsidR="0079297E" w:rsidRPr="00A21E8F">
        <w:rPr>
          <w:b/>
          <w:bCs/>
          <w:sz w:val="44"/>
          <w:szCs w:val="44"/>
        </w:rPr>
        <w:t xml:space="preserve">THE SALE OF </w:t>
      </w:r>
      <w:r w:rsidR="0079297E">
        <w:rPr>
          <w:b/>
          <w:bCs/>
          <w:sz w:val="44"/>
          <w:szCs w:val="44"/>
        </w:rPr>
        <w:t>TOBACCO/</w:t>
      </w:r>
      <w:r w:rsidR="0079297E" w:rsidRPr="00A21E8F">
        <w:rPr>
          <w:b/>
          <w:bCs/>
          <w:sz w:val="44"/>
          <w:szCs w:val="44"/>
        </w:rPr>
        <w:t xml:space="preserve">NICOTINE PRODUCTS TO ANYONE BORN </w:t>
      </w:r>
      <w:r w:rsidR="0079297E">
        <w:rPr>
          <w:b/>
          <w:bCs/>
          <w:sz w:val="44"/>
          <w:szCs w:val="44"/>
        </w:rPr>
        <w:t>O</w:t>
      </w:r>
      <w:r w:rsidR="0079297E" w:rsidRPr="00A21E8F">
        <w:rPr>
          <w:b/>
          <w:bCs/>
          <w:sz w:val="44"/>
          <w:szCs w:val="44"/>
        </w:rPr>
        <w:t xml:space="preserve">N OR </w:t>
      </w:r>
      <w:r w:rsidR="0079297E">
        <w:rPr>
          <w:b/>
          <w:bCs/>
          <w:sz w:val="44"/>
          <w:szCs w:val="44"/>
        </w:rPr>
        <w:t>A</w:t>
      </w:r>
      <w:r w:rsidR="0079297E" w:rsidRPr="00A21E8F">
        <w:rPr>
          <w:b/>
          <w:bCs/>
          <w:sz w:val="44"/>
          <w:szCs w:val="44"/>
        </w:rPr>
        <w:t xml:space="preserve">FTER </w:t>
      </w:r>
      <w:r w:rsidR="00A21E8F" w:rsidRPr="00A21E8F">
        <w:rPr>
          <w:b/>
          <w:bCs/>
          <w:sz w:val="44"/>
          <w:szCs w:val="44"/>
        </w:rPr>
        <w:t>1/1/20</w:t>
      </w:r>
      <w:r>
        <w:rPr>
          <w:b/>
          <w:bCs/>
          <w:sz w:val="44"/>
          <w:szCs w:val="44"/>
        </w:rPr>
        <w:t>04.</w:t>
      </w:r>
      <w:r w:rsidR="00A21E8F" w:rsidRPr="00A21E8F">
        <w:rPr>
          <w:b/>
          <w:bCs/>
          <w:sz w:val="44"/>
          <w:szCs w:val="44"/>
        </w:rPr>
        <w:t xml:space="preserve"> </w:t>
      </w:r>
    </w:p>
    <w:p w14:paraId="7DE4CBD0" w14:textId="77777777" w:rsidR="00C516A0" w:rsidRDefault="00C516A0" w:rsidP="00C516A0">
      <w:pPr>
        <w:jc w:val="center"/>
        <w:rPr>
          <w:b/>
          <w:bCs/>
          <w:sz w:val="44"/>
          <w:szCs w:val="44"/>
        </w:rPr>
      </w:pPr>
    </w:p>
    <w:p w14:paraId="5F256C57" w14:textId="052C1EE7" w:rsidR="00A21E8F" w:rsidRDefault="00221003" w:rsidP="00DA4EC0">
      <w:pPr>
        <w:spacing w:line="240" w:lineRule="auto"/>
        <w:contextualSpacing/>
        <w:jc w:val="center"/>
        <w:rPr>
          <w:b/>
          <w:bCs/>
          <w:sz w:val="32"/>
          <w:szCs w:val="32"/>
        </w:rPr>
      </w:pPr>
      <w:r>
        <w:rPr>
          <w:b/>
          <w:bCs/>
          <w:sz w:val="32"/>
          <w:szCs w:val="32"/>
        </w:rPr>
        <w:t xml:space="preserve">Stoneham </w:t>
      </w:r>
      <w:r w:rsidR="00A21E8F" w:rsidRPr="00A21E8F">
        <w:rPr>
          <w:b/>
          <w:bCs/>
          <w:sz w:val="32"/>
          <w:szCs w:val="32"/>
        </w:rPr>
        <w:t xml:space="preserve">Board of Health Tobacco Sales </w:t>
      </w:r>
      <w:r w:rsidR="00743E3F">
        <w:rPr>
          <w:b/>
          <w:bCs/>
          <w:sz w:val="32"/>
          <w:szCs w:val="32"/>
        </w:rPr>
        <w:t>R</w:t>
      </w:r>
      <w:r w:rsidR="00A21E8F" w:rsidRPr="00A21E8F">
        <w:rPr>
          <w:b/>
          <w:bCs/>
          <w:sz w:val="32"/>
          <w:szCs w:val="32"/>
        </w:rPr>
        <w:t>egulation</w:t>
      </w:r>
      <w:r w:rsidR="00DA4EC0">
        <w:rPr>
          <w:b/>
          <w:bCs/>
          <w:sz w:val="32"/>
          <w:szCs w:val="32"/>
        </w:rPr>
        <w:t xml:space="preserve"> </w:t>
      </w:r>
    </w:p>
    <w:p w14:paraId="04F0706E" w14:textId="06B98A81" w:rsidR="00DA4EC0" w:rsidRDefault="00DA4EC0" w:rsidP="00DA4EC0">
      <w:pPr>
        <w:spacing w:line="240" w:lineRule="auto"/>
        <w:contextualSpacing/>
        <w:jc w:val="center"/>
        <w:rPr>
          <w:b/>
          <w:bCs/>
          <w:sz w:val="32"/>
          <w:szCs w:val="32"/>
        </w:rPr>
      </w:pPr>
      <w:r>
        <w:rPr>
          <w:b/>
          <w:bCs/>
          <w:sz w:val="32"/>
          <w:szCs w:val="32"/>
        </w:rPr>
        <w:t>Effective 1/1/2025.</w:t>
      </w:r>
    </w:p>
    <w:p w14:paraId="7B5D63D8" w14:textId="77777777" w:rsidR="00DA4EC0" w:rsidRDefault="00DA4EC0" w:rsidP="00DA4EC0">
      <w:pPr>
        <w:spacing w:line="240" w:lineRule="auto"/>
        <w:contextualSpacing/>
        <w:jc w:val="center"/>
        <w:rPr>
          <w:b/>
          <w:bCs/>
          <w:sz w:val="32"/>
          <w:szCs w:val="32"/>
        </w:rPr>
      </w:pPr>
    </w:p>
    <w:p w14:paraId="220C41E8" w14:textId="7624EB2D" w:rsidR="00DA4EC0" w:rsidRDefault="00A21E8F" w:rsidP="00DA4EC0">
      <w:pPr>
        <w:spacing w:line="240" w:lineRule="auto"/>
        <w:contextualSpacing/>
        <w:jc w:val="center"/>
        <w:rPr>
          <w:b/>
          <w:bCs/>
          <w:sz w:val="32"/>
          <w:szCs w:val="32"/>
        </w:rPr>
      </w:pPr>
      <w:r>
        <w:rPr>
          <w:b/>
          <w:bCs/>
          <w:sz w:val="32"/>
          <w:szCs w:val="32"/>
        </w:rPr>
        <w:t xml:space="preserve">Violations </w:t>
      </w:r>
      <w:r w:rsidR="004F5B68">
        <w:rPr>
          <w:b/>
          <w:bCs/>
          <w:sz w:val="32"/>
          <w:szCs w:val="32"/>
        </w:rPr>
        <w:t>may</w:t>
      </w:r>
      <w:r>
        <w:rPr>
          <w:b/>
          <w:bCs/>
          <w:sz w:val="32"/>
          <w:szCs w:val="32"/>
        </w:rPr>
        <w:t xml:space="preserve"> result in fines </w:t>
      </w:r>
      <w:r w:rsidR="0079297E">
        <w:rPr>
          <w:b/>
          <w:bCs/>
          <w:sz w:val="32"/>
          <w:szCs w:val="32"/>
        </w:rPr>
        <w:t xml:space="preserve">to the establishment </w:t>
      </w:r>
      <w:r>
        <w:rPr>
          <w:b/>
          <w:bCs/>
          <w:sz w:val="32"/>
          <w:szCs w:val="32"/>
        </w:rPr>
        <w:t xml:space="preserve">up to $5000 </w:t>
      </w:r>
      <w:r w:rsidR="00DA4EC0">
        <w:rPr>
          <w:b/>
          <w:bCs/>
          <w:sz w:val="32"/>
          <w:szCs w:val="32"/>
        </w:rPr>
        <w:t xml:space="preserve">and </w:t>
      </w:r>
    </w:p>
    <w:p w14:paraId="0422EC49" w14:textId="4EE15D55" w:rsidR="00A21E8F" w:rsidRDefault="004F5B68" w:rsidP="00221003">
      <w:pPr>
        <w:spacing w:line="240" w:lineRule="auto"/>
        <w:contextualSpacing/>
        <w:jc w:val="center"/>
        <w:rPr>
          <w:b/>
          <w:bCs/>
          <w:sz w:val="32"/>
          <w:szCs w:val="32"/>
        </w:rPr>
      </w:pPr>
      <w:r>
        <w:rPr>
          <w:b/>
          <w:bCs/>
          <w:sz w:val="32"/>
          <w:szCs w:val="32"/>
        </w:rPr>
        <w:t>p</w:t>
      </w:r>
      <w:r w:rsidR="002E60C7">
        <w:rPr>
          <w:b/>
          <w:bCs/>
          <w:sz w:val="32"/>
          <w:szCs w:val="32"/>
        </w:rPr>
        <w:t>otential</w:t>
      </w:r>
      <w:r w:rsidR="00A21E8F">
        <w:rPr>
          <w:b/>
          <w:bCs/>
          <w:sz w:val="32"/>
          <w:szCs w:val="32"/>
        </w:rPr>
        <w:t xml:space="preserve"> suspension or revocation</w:t>
      </w:r>
      <w:r w:rsidR="002E60C7">
        <w:rPr>
          <w:b/>
          <w:bCs/>
          <w:sz w:val="32"/>
          <w:szCs w:val="32"/>
        </w:rPr>
        <w:t xml:space="preserve"> of tobacco permit</w:t>
      </w:r>
      <w:r w:rsidR="00A21E8F">
        <w:rPr>
          <w:b/>
          <w:bCs/>
          <w:sz w:val="32"/>
          <w:szCs w:val="32"/>
        </w:rPr>
        <w:t>.</w:t>
      </w:r>
    </w:p>
    <w:p w14:paraId="730B0ABF" w14:textId="77777777" w:rsidR="00221003" w:rsidRDefault="00221003" w:rsidP="00221003">
      <w:pPr>
        <w:spacing w:line="240" w:lineRule="auto"/>
        <w:contextualSpacing/>
        <w:jc w:val="center"/>
        <w:rPr>
          <w:b/>
          <w:bCs/>
          <w:sz w:val="32"/>
          <w:szCs w:val="32"/>
        </w:rPr>
      </w:pPr>
    </w:p>
    <w:p w14:paraId="6790FF44" w14:textId="77777777" w:rsidR="001A59A2" w:rsidRPr="00112835" w:rsidRDefault="001A59A2" w:rsidP="001A59A2">
      <w:pPr>
        <w:spacing w:line="240" w:lineRule="auto"/>
        <w:contextualSpacing/>
        <w:jc w:val="center"/>
        <w:rPr>
          <w:b/>
          <w:bCs/>
          <w:sz w:val="24"/>
          <w:szCs w:val="24"/>
        </w:rPr>
      </w:pPr>
    </w:p>
    <w:p w14:paraId="392CD85E" w14:textId="7A961085" w:rsidR="00DD5043" w:rsidRPr="0000713F" w:rsidRDefault="00221003" w:rsidP="00DD5043">
      <w:pPr>
        <w:pStyle w:val="NoSpacing"/>
        <w:jc w:val="center"/>
        <w:rPr>
          <w:b/>
          <w:bCs/>
          <w:sz w:val="32"/>
          <w:szCs w:val="32"/>
        </w:rPr>
      </w:pPr>
      <w:r>
        <w:rPr>
          <w:b/>
          <w:bCs/>
          <w:sz w:val="32"/>
          <w:szCs w:val="32"/>
        </w:rPr>
        <w:t>Stoneham</w:t>
      </w:r>
      <w:r w:rsidR="00DD5043" w:rsidRPr="0000713F">
        <w:rPr>
          <w:b/>
          <w:bCs/>
          <w:sz w:val="32"/>
          <w:szCs w:val="32"/>
        </w:rPr>
        <w:t xml:space="preserve"> Health</w:t>
      </w:r>
      <w:r w:rsidR="0048303D">
        <w:rPr>
          <w:b/>
          <w:bCs/>
          <w:sz w:val="32"/>
          <w:szCs w:val="32"/>
        </w:rPr>
        <w:t xml:space="preserve"> Department</w:t>
      </w:r>
    </w:p>
    <w:p w14:paraId="087558EE" w14:textId="2ADF9861" w:rsidR="00DD5043" w:rsidRPr="0000713F" w:rsidRDefault="00221003" w:rsidP="00DD5043">
      <w:pPr>
        <w:pStyle w:val="NoSpacing"/>
        <w:jc w:val="center"/>
        <w:rPr>
          <w:b/>
          <w:bCs/>
          <w:sz w:val="32"/>
          <w:szCs w:val="32"/>
        </w:rPr>
      </w:pPr>
      <w:r>
        <w:rPr>
          <w:b/>
          <w:bCs/>
          <w:sz w:val="32"/>
          <w:szCs w:val="32"/>
        </w:rPr>
        <w:t>35 Central Ave.</w:t>
      </w:r>
    </w:p>
    <w:p w14:paraId="1B24AFD2" w14:textId="75206546" w:rsidR="00DA4EC0" w:rsidRPr="00A21E8F" w:rsidRDefault="00701940" w:rsidP="00DD5043">
      <w:pPr>
        <w:pStyle w:val="NoSpacing"/>
        <w:jc w:val="center"/>
        <w:rPr>
          <w:b/>
          <w:bCs/>
          <w:sz w:val="32"/>
          <w:szCs w:val="32"/>
        </w:rPr>
      </w:pPr>
      <w:r>
        <w:rPr>
          <w:b/>
          <w:bCs/>
          <w:sz w:val="32"/>
          <w:szCs w:val="32"/>
        </w:rPr>
        <w:t>781-</w:t>
      </w:r>
      <w:r w:rsidR="00885798">
        <w:rPr>
          <w:b/>
          <w:bCs/>
          <w:sz w:val="32"/>
          <w:szCs w:val="32"/>
        </w:rPr>
        <w:t>279-2621</w:t>
      </w:r>
    </w:p>
    <w:sectPr w:rsidR="00DA4EC0" w:rsidRPr="00A21E8F" w:rsidSect="00C516A0">
      <w:pgSz w:w="15840" w:h="12240" w:orient="landscape"/>
      <w:pgMar w:top="1440" w:right="1440" w:bottom="1440" w:left="1440" w:header="720" w:footer="720" w:gutter="0"/>
      <w:pgBorders w:offsetFrom="page">
        <w:top w:val="single" w:sz="24" w:space="24" w:color="auto"/>
        <w:left w:val="single" w:sz="24" w:space="24" w:color="auto"/>
        <w:bottom w:val="single" w:sz="24" w:space="24" w:color="auto"/>
        <w:right w:val="single" w:sz="24" w:space="24" w:color="auto"/>
      </w:pgBorders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545FFF1F" w14:textId="77777777" w:rsidR="00903493" w:rsidRDefault="00903493" w:rsidP="00C516A0">
      <w:pPr>
        <w:spacing w:after="0" w:line="240" w:lineRule="auto"/>
      </w:pPr>
      <w:r>
        <w:separator/>
      </w:r>
    </w:p>
  </w:endnote>
  <w:endnote w:type="continuationSeparator" w:id="0">
    <w:p w14:paraId="6AAB5CD0" w14:textId="77777777" w:rsidR="00903493" w:rsidRDefault="00903493" w:rsidP="00C516A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1A0027E8" w14:textId="77777777" w:rsidR="00903493" w:rsidRDefault="00903493" w:rsidP="00C516A0">
      <w:pPr>
        <w:spacing w:after="0" w:line="240" w:lineRule="auto"/>
      </w:pPr>
      <w:r>
        <w:separator/>
      </w:r>
    </w:p>
  </w:footnote>
  <w:footnote w:type="continuationSeparator" w:id="0">
    <w:p w14:paraId="29F57BE1" w14:textId="77777777" w:rsidR="00903493" w:rsidRDefault="00903493" w:rsidP="00C516A0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21E8F"/>
    <w:rsid w:val="000512D6"/>
    <w:rsid w:val="000A360C"/>
    <w:rsid w:val="000A4CBE"/>
    <w:rsid w:val="00112835"/>
    <w:rsid w:val="001A59A2"/>
    <w:rsid w:val="002020BD"/>
    <w:rsid w:val="00221003"/>
    <w:rsid w:val="0023605E"/>
    <w:rsid w:val="002E60C7"/>
    <w:rsid w:val="0037317B"/>
    <w:rsid w:val="0048303D"/>
    <w:rsid w:val="00485269"/>
    <w:rsid w:val="004F5B68"/>
    <w:rsid w:val="006A0472"/>
    <w:rsid w:val="00701940"/>
    <w:rsid w:val="00743E3F"/>
    <w:rsid w:val="0079297E"/>
    <w:rsid w:val="008226EA"/>
    <w:rsid w:val="00885798"/>
    <w:rsid w:val="008F1DA1"/>
    <w:rsid w:val="00903493"/>
    <w:rsid w:val="0099766C"/>
    <w:rsid w:val="00A21E8F"/>
    <w:rsid w:val="00A2351D"/>
    <w:rsid w:val="00AF71BE"/>
    <w:rsid w:val="00BD18D3"/>
    <w:rsid w:val="00C11D13"/>
    <w:rsid w:val="00C45BB2"/>
    <w:rsid w:val="00C516A0"/>
    <w:rsid w:val="00CE6BDB"/>
    <w:rsid w:val="00D56052"/>
    <w:rsid w:val="00DA4EC0"/>
    <w:rsid w:val="00DD5043"/>
    <w:rsid w:val="00DD6369"/>
    <w:rsid w:val="00EA375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79CCEDC"/>
  <w15:chartTrackingRefBased/>
  <w15:docId w15:val="{FCA69E4C-11FD-4EBE-BE3F-7F76EFC0090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US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A21E8F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A21E8F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A21E8F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A21E8F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A21E8F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A21E8F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A21E8F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A21E8F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A21E8F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A21E8F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A21E8F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A21E8F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A21E8F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A21E8F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A21E8F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A21E8F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A21E8F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A21E8F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A21E8F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A21E8F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A21E8F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A21E8F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A21E8F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A21E8F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A21E8F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A21E8F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A21E8F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A21E8F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A21E8F"/>
    <w:rPr>
      <w:b/>
      <w:bCs/>
      <w:smallCaps/>
      <w:color w:val="0F4761" w:themeColor="accent1" w:themeShade="BF"/>
      <w:spacing w:val="5"/>
    </w:rPr>
  </w:style>
  <w:style w:type="paragraph" w:styleId="Header">
    <w:name w:val="header"/>
    <w:basedOn w:val="Normal"/>
    <w:link w:val="HeaderChar"/>
    <w:uiPriority w:val="99"/>
    <w:unhideWhenUsed/>
    <w:rsid w:val="00C516A0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C516A0"/>
  </w:style>
  <w:style w:type="paragraph" w:styleId="Footer">
    <w:name w:val="footer"/>
    <w:basedOn w:val="Normal"/>
    <w:link w:val="FooterChar"/>
    <w:uiPriority w:val="99"/>
    <w:unhideWhenUsed/>
    <w:rsid w:val="00C516A0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C516A0"/>
  </w:style>
  <w:style w:type="paragraph" w:styleId="NoSpacing">
    <w:name w:val="No Spacing"/>
    <w:uiPriority w:val="1"/>
    <w:qFormat/>
    <w:rsid w:val="00DD5043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2B7140B-05A5-481B-9078-E3C55B2544B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59</Words>
  <Characters>338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396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Buzby, Maureen</dc:creator>
  <cp:keywords/>
  <dc:description/>
  <cp:lastModifiedBy>Hatchouel, Emily</cp:lastModifiedBy>
  <cp:revision>5</cp:revision>
  <dcterms:created xsi:type="dcterms:W3CDTF">2024-11-27T14:29:00Z</dcterms:created>
  <dcterms:modified xsi:type="dcterms:W3CDTF">2024-11-27T14:34:00Z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defa4170-0d19-0005-0004-bc88714345d2_Enabled">
    <vt:lpwstr>true</vt:lpwstr>
  </property>
  <property fmtid="{D5CDD505-2E9C-101B-9397-08002B2CF9AE}" pid="3" name="MSIP_Label_defa4170-0d19-0005-0004-bc88714345d2_SetDate">
    <vt:lpwstr>2024-09-09T18:58:01Z</vt:lpwstr>
  </property>
  <property fmtid="{D5CDD505-2E9C-101B-9397-08002B2CF9AE}" pid="4" name="MSIP_Label_defa4170-0d19-0005-0004-bc88714345d2_Method">
    <vt:lpwstr>Standard</vt:lpwstr>
  </property>
  <property fmtid="{D5CDD505-2E9C-101B-9397-08002B2CF9AE}" pid="5" name="MSIP_Label_defa4170-0d19-0005-0004-bc88714345d2_Name">
    <vt:lpwstr>defa4170-0d19-0005-0004-bc88714345d2</vt:lpwstr>
  </property>
  <property fmtid="{D5CDD505-2E9C-101B-9397-08002B2CF9AE}" pid="6" name="MSIP_Label_defa4170-0d19-0005-0004-bc88714345d2_SiteId">
    <vt:lpwstr>e1070ce9-1cda-42ac-929a-d496f6f85b69</vt:lpwstr>
  </property>
  <property fmtid="{D5CDD505-2E9C-101B-9397-08002B2CF9AE}" pid="7" name="MSIP_Label_defa4170-0d19-0005-0004-bc88714345d2_ActionId">
    <vt:lpwstr>7788a83f-e209-4686-92a4-ff0d1e6f5373</vt:lpwstr>
  </property>
  <property fmtid="{D5CDD505-2E9C-101B-9397-08002B2CF9AE}" pid="8" name="MSIP_Label_defa4170-0d19-0005-0004-bc88714345d2_ContentBits">
    <vt:lpwstr>0</vt:lpwstr>
  </property>
</Properties>
</file>