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252DF" w:rsidRPr="00B91E89" w:rsidRDefault="005252DF" w:rsidP="005252DF">
      <w:pPr>
        <w:jc w:val="center"/>
        <w:rPr>
          <w:rFonts w:ascii="Abadi" w:eastAsia="Times New Roman" w:hAnsi="Abadi" w:cstheme="majorHAnsi"/>
          <w:b/>
          <w:sz w:val="44"/>
          <w:szCs w:val="42"/>
        </w:rPr>
      </w:pPr>
      <w:r w:rsidRPr="00B91E89">
        <w:rPr>
          <w:rFonts w:ascii="Abadi" w:eastAsia="Times New Roman" w:hAnsi="Abadi" w:cstheme="majorHAnsi"/>
          <w:b/>
          <w:sz w:val="44"/>
          <w:szCs w:val="42"/>
          <w:u w:val="single"/>
        </w:rPr>
        <w:t xml:space="preserve">Town of Mansfield </w:t>
      </w:r>
    </w:p>
    <w:p w:rsidR="005252DF" w:rsidRPr="00B91E89" w:rsidRDefault="005252DF" w:rsidP="005252DF">
      <w:pPr>
        <w:jc w:val="center"/>
        <w:rPr>
          <w:rFonts w:ascii="Abadi" w:eastAsia="Times New Roman" w:hAnsi="Abadi" w:cstheme="majorHAnsi"/>
          <w:b/>
          <w:sz w:val="40"/>
        </w:rPr>
      </w:pPr>
      <w:r w:rsidRPr="00B91E89">
        <w:rPr>
          <w:rFonts w:ascii="Abadi" w:eastAsia="Times New Roman" w:hAnsi="Abadi" w:cstheme="majorHAnsi"/>
          <w:b/>
          <w:sz w:val="40"/>
        </w:rPr>
        <w:t xml:space="preserve">Board of Health </w:t>
      </w:r>
    </w:p>
    <w:p w:rsidR="005252DF" w:rsidRPr="00B91E89" w:rsidRDefault="002427F4" w:rsidP="005252DF">
      <w:pPr>
        <w:jc w:val="center"/>
        <w:rPr>
          <w:rFonts w:ascii="Abadi" w:eastAsia="Times New Roman" w:hAnsi="Abadi" w:cstheme="majorHAnsi"/>
          <w:b/>
          <w:sz w:val="40"/>
        </w:rPr>
      </w:pPr>
      <w:r>
        <w:rPr>
          <w:rFonts w:ascii="Abadi" w:eastAsia="Times New Roman" w:hAnsi="Abadi" w:cstheme="majorHAnsi"/>
          <w:b/>
          <w:sz w:val="40"/>
        </w:rPr>
        <w:t>April 10</w:t>
      </w:r>
      <w:r w:rsidR="005252DF" w:rsidRPr="00B91E89">
        <w:rPr>
          <w:rFonts w:ascii="Abadi" w:eastAsia="Times New Roman" w:hAnsi="Abadi" w:cstheme="majorHAnsi"/>
          <w:b/>
          <w:sz w:val="40"/>
        </w:rPr>
        <w:t>, 202</w:t>
      </w:r>
      <w:r w:rsidR="00463513">
        <w:rPr>
          <w:rFonts w:ascii="Abadi" w:eastAsia="Times New Roman" w:hAnsi="Abadi" w:cstheme="majorHAnsi"/>
          <w:b/>
          <w:sz w:val="40"/>
        </w:rPr>
        <w:t>5</w:t>
      </w:r>
      <w:r w:rsidR="005252DF" w:rsidRPr="00B91E89">
        <w:rPr>
          <w:rFonts w:ascii="Abadi" w:eastAsia="Times New Roman" w:hAnsi="Abadi" w:cstheme="majorHAnsi"/>
          <w:b/>
          <w:sz w:val="40"/>
        </w:rPr>
        <w:t xml:space="preserve"> Minutes</w:t>
      </w:r>
    </w:p>
    <w:p w:rsidR="00F70A9C" w:rsidRDefault="002B0171">
      <w:pPr>
        <w:widowControl w:val="0"/>
        <w:pBdr>
          <w:top w:val="nil"/>
          <w:left w:val="nil"/>
          <w:bottom w:val="nil"/>
          <w:right w:val="nil"/>
          <w:between w:val="nil"/>
        </w:pBdr>
        <w:spacing w:before="445" w:line="242" w:lineRule="auto"/>
        <w:ind w:left="134" w:right="873" w:hanging="3"/>
        <w:rPr>
          <w:rFonts w:ascii="Calibri" w:eastAsia="Calibri" w:hAnsi="Calibri" w:cs="Calibri"/>
          <w:b/>
          <w:color w:val="000000"/>
          <w:sz w:val="24"/>
          <w:szCs w:val="24"/>
        </w:rPr>
      </w:pPr>
      <w:r>
        <w:rPr>
          <w:rFonts w:ascii="Calibri" w:eastAsia="Calibri" w:hAnsi="Calibri" w:cs="Calibri"/>
          <w:noProof/>
          <w:sz w:val="24"/>
          <w:szCs w:val="24"/>
        </w:rPr>
        <mc:AlternateContent>
          <mc:Choice Requires="wps">
            <w:drawing>
              <wp:inline distT="0" distB="0" distL="0" distR="0">
                <wp:extent cx="6035040" cy="866775"/>
                <wp:effectExtent l="0" t="0" r="0" b="0"/>
                <wp:docPr id="117" name=""/>
                <wp:cNvGraphicFramePr/>
                <a:graphic xmlns:a="http://schemas.openxmlformats.org/drawingml/2006/main">
                  <a:graphicData uri="http://schemas.microsoft.com/office/word/2010/wordprocessingShape">
                    <wps:wsp>
                      <wps:cNvSpPr/>
                      <wps:spPr>
                        <a:xfrm>
                          <a:off x="2338005" y="3356138"/>
                          <a:ext cx="6015990" cy="847725"/>
                        </a:xfrm>
                        <a:prstGeom prst="rect">
                          <a:avLst/>
                        </a:prstGeom>
                        <a:noFill/>
                        <a:ln w="9525" cap="flat" cmpd="sng">
                          <a:solidFill>
                            <a:srgbClr val="000000"/>
                          </a:solidFill>
                          <a:prstDash val="solid"/>
                          <a:miter lim="800000"/>
                          <a:headEnd type="none" w="sm" len="sm"/>
                          <a:tailEnd type="none" w="sm" len="sm"/>
                        </a:ln>
                      </wps:spPr>
                      <wps:txbx>
                        <w:txbxContent>
                          <w:p w:rsidR="005D51B7" w:rsidRDefault="005D51B7">
                            <w:pPr>
                              <w:spacing w:before="65" w:line="275" w:lineRule="auto"/>
                              <w:ind w:left="143" w:right="241" w:firstLine="286"/>
                              <w:textDirection w:val="btLr"/>
                            </w:pPr>
                            <w:r w:rsidRPr="00313B70">
                              <w:rPr>
                                <w:rFonts w:ascii="Calibri" w:eastAsia="Calibri" w:hAnsi="Calibri" w:cs="Calibri"/>
                                <w:b/>
                                <w:color w:val="000000"/>
                              </w:rPr>
                              <w:t>Mission Statement</w:t>
                            </w:r>
                            <w:r>
                              <w:rPr>
                                <w:rFonts w:ascii="Calibri" w:eastAsia="Calibri" w:hAnsi="Calibri" w:cs="Calibri"/>
                                <w:color w:val="000000"/>
                              </w:rPr>
                              <w:t>: The mission of the Mansfield Board of Health is to protect, preserve and improve the public health, environment, and wellbeing of our citizens through the enforcement of federal, state, and local statutes and regulations, education and promotion of sanitary living and working conditions, and protection of the environment from disease and pollution.</w:t>
                            </w:r>
                          </w:p>
                        </w:txbxContent>
                      </wps:txbx>
                      <wps:bodyPr spcFirstLastPara="1" wrap="square" lIns="0" tIns="0" rIns="0" bIns="0" anchor="t" anchorCtr="0">
                        <a:noAutofit/>
                      </wps:bodyPr>
                    </wps:wsp>
                  </a:graphicData>
                </a:graphic>
              </wp:inline>
            </w:drawing>
          </mc:Choice>
          <mc:Fallback>
            <w:pict>
              <v:rect id="_x0000_s1026" style="width:475.2pt;height:68.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" filled="f">
                <v:stroke startarrowwidth="narrow" startarrowlength="short" endarrowwidth="narrow" endarrowlength="short"/>
                <v:textbox inset="0,0,0,0">
                  <w:txbxContent>
                    <w:p w:rsidR="005D51B7" w:rsidRDefault="005D51B7">
                      <w:pPr>
                        <w:spacing w:before="65" w:line="275" w:lineRule="auto"/>
                        <w:ind w:left="143" w:right="241" w:firstLine="286"/>
                        <w:textDirection w:val="btLr"/>
                      </w:pPr>
                      <w:r w:rsidRPr="00313B70">
                        <w:rPr>
                          <w:rFonts w:ascii="Calibri" w:eastAsia="Calibri" w:hAnsi="Calibri" w:cs="Calibri"/>
                          <w:b/>
                          <w:color w:val="000000"/>
                        </w:rPr>
                        <w:t>Mission Statement</w:t>
                      </w:r>
                      <w:r>
                        <w:rPr>
                          <w:rFonts w:ascii="Calibri" w:eastAsia="Calibri" w:hAnsi="Calibri" w:cs="Calibri"/>
                          <w:color w:val="000000"/>
                        </w:rPr>
                        <w:t>: The mission of the Mansfield Board of Health is to protect, preserve and improve the public health, environment, and wellbeing of our citizens through the enforcement of federal, state, and local statutes and regulations, education and promotion of sanitary living and working conditions, and protection of the environment from disease and pollution.</w:t>
                      </w:r>
                    </w:p>
                  </w:txbxContent>
                </v:textbox>
                <w10:anchorlock/>
              </v:rect>
            </w:pict>
          </mc:Fallback>
        </mc:AlternateContent>
      </w:r>
    </w:p>
    <w:p w:rsidR="00F70A9C" w:rsidRDefault="00F70A9C" w:rsidP="004D6D3B">
      <w:pPr>
        <w:pBdr>
          <w:top w:val="nil"/>
          <w:left w:val="nil"/>
          <w:bottom w:val="nil"/>
          <w:right w:val="nil"/>
          <w:between w:val="nil"/>
        </w:pBdr>
        <w:spacing w:line="240" w:lineRule="auto"/>
        <w:ind w:firstLine="180"/>
        <w:rPr>
          <w:rFonts w:ascii="Calibri" w:eastAsia="Calibri" w:hAnsi="Calibri" w:cs="Calibri"/>
          <w:b/>
          <w:color w:val="000000"/>
        </w:rPr>
      </w:pPr>
    </w:p>
    <w:p w:rsidR="0015445F" w:rsidRPr="003D2D3C" w:rsidRDefault="002B0171" w:rsidP="0033690F">
      <w:pPr>
        <w:pBdr>
          <w:top w:val="nil"/>
          <w:left w:val="nil"/>
          <w:bottom w:val="nil"/>
          <w:right w:val="nil"/>
          <w:between w:val="nil"/>
        </w:pBdr>
        <w:spacing w:line="240" w:lineRule="auto"/>
        <w:ind w:left="180"/>
        <w:rPr>
          <w:rFonts w:eastAsia="Calibri"/>
          <w:color w:val="000000"/>
        </w:rPr>
      </w:pPr>
      <w:r w:rsidRPr="003D2D3C">
        <w:rPr>
          <w:rFonts w:eastAsia="Calibri"/>
          <w:b/>
          <w:color w:val="000000"/>
        </w:rPr>
        <w:t>Present:</w:t>
      </w:r>
      <w:r w:rsidR="00463513">
        <w:rPr>
          <w:rFonts w:eastAsia="Calibri"/>
          <w:b/>
          <w:color w:val="000000"/>
        </w:rPr>
        <w:t xml:space="preserve"> </w:t>
      </w:r>
      <w:r w:rsidR="00A03110" w:rsidRPr="003D2D3C">
        <w:rPr>
          <w:rFonts w:eastAsia="Calibri"/>
          <w:color w:val="000000"/>
        </w:rPr>
        <w:t>Kasia Frenette,</w:t>
      </w:r>
      <w:r w:rsidR="00463513">
        <w:rPr>
          <w:rFonts w:eastAsia="Calibri"/>
          <w:color w:val="000000"/>
        </w:rPr>
        <w:t xml:space="preserve"> Chair,</w:t>
      </w:r>
      <w:r w:rsidR="002427F4">
        <w:rPr>
          <w:rFonts w:eastAsia="Calibri"/>
          <w:color w:val="000000"/>
        </w:rPr>
        <w:t xml:space="preserve"> Ryan Maxwell</w:t>
      </w:r>
      <w:r w:rsidR="00F16C89">
        <w:rPr>
          <w:rFonts w:eastAsia="Calibri"/>
          <w:color w:val="000000"/>
        </w:rPr>
        <w:t xml:space="preserve">, </w:t>
      </w:r>
      <w:r w:rsidR="00463513">
        <w:rPr>
          <w:rFonts w:eastAsia="Calibri"/>
          <w:color w:val="000000"/>
        </w:rPr>
        <w:t xml:space="preserve">Chris West, Emily </w:t>
      </w:r>
      <w:r w:rsidR="005E70E4">
        <w:t>Beura</w:t>
      </w:r>
      <w:r w:rsidR="00463513">
        <w:rPr>
          <w:rFonts w:eastAsia="Calibri"/>
          <w:color w:val="000000"/>
        </w:rPr>
        <w:t xml:space="preserve">, </w:t>
      </w:r>
      <w:r w:rsidRPr="003D2D3C">
        <w:rPr>
          <w:rFonts w:eastAsia="Calibri"/>
          <w:color w:val="000000"/>
        </w:rPr>
        <w:t>Amy</w:t>
      </w:r>
      <w:r w:rsidR="00F16C89">
        <w:rPr>
          <w:rFonts w:eastAsia="Calibri"/>
          <w:color w:val="000000"/>
        </w:rPr>
        <w:t xml:space="preserve"> </w:t>
      </w:r>
      <w:r w:rsidRPr="003D2D3C">
        <w:rPr>
          <w:rFonts w:eastAsia="Calibri"/>
          <w:color w:val="000000"/>
        </w:rPr>
        <w:t>Donovan-Palme</w:t>
      </w:r>
      <w:r w:rsidR="00463513">
        <w:rPr>
          <w:rFonts w:eastAsia="Calibri"/>
          <w:color w:val="000000"/>
        </w:rPr>
        <w:t>r.</w:t>
      </w:r>
    </w:p>
    <w:p w:rsidR="0015445F" w:rsidRPr="00463513" w:rsidRDefault="0015445F" w:rsidP="004D6D3B">
      <w:pPr>
        <w:pBdr>
          <w:top w:val="nil"/>
          <w:left w:val="nil"/>
          <w:bottom w:val="nil"/>
          <w:right w:val="nil"/>
          <w:between w:val="nil"/>
        </w:pBdr>
        <w:spacing w:line="240" w:lineRule="auto"/>
        <w:ind w:firstLine="180"/>
        <w:rPr>
          <w:rFonts w:eastAsia="Calibri"/>
          <w:b/>
          <w:color w:val="000000"/>
          <w:sz w:val="20"/>
        </w:rPr>
      </w:pPr>
    </w:p>
    <w:p w:rsidR="0009722B" w:rsidRPr="003D2D3C" w:rsidRDefault="0009722B" w:rsidP="004D6D3B">
      <w:pPr>
        <w:pBdr>
          <w:top w:val="nil"/>
          <w:left w:val="nil"/>
          <w:bottom w:val="nil"/>
          <w:right w:val="nil"/>
          <w:between w:val="nil"/>
        </w:pBdr>
        <w:spacing w:line="240" w:lineRule="auto"/>
        <w:ind w:firstLine="180"/>
        <w:rPr>
          <w:rFonts w:eastAsia="Calibri"/>
          <w:color w:val="000000"/>
        </w:rPr>
      </w:pPr>
      <w:r w:rsidRPr="003D2D3C">
        <w:rPr>
          <w:rFonts w:eastAsia="Calibri"/>
          <w:b/>
          <w:color w:val="000000"/>
        </w:rPr>
        <w:t>Absent:</w:t>
      </w:r>
      <w:r w:rsidRPr="003D2D3C">
        <w:rPr>
          <w:rFonts w:eastAsia="Calibri"/>
          <w:color w:val="000000"/>
        </w:rPr>
        <w:t xml:space="preserve"> </w:t>
      </w:r>
      <w:r w:rsidR="002427F4">
        <w:rPr>
          <w:rFonts w:eastAsia="Calibri"/>
          <w:color w:val="000000"/>
        </w:rPr>
        <w:t>Graham Wilson</w:t>
      </w:r>
    </w:p>
    <w:p w:rsidR="00F70A9C" w:rsidRPr="003D2D3C" w:rsidRDefault="00F70A9C" w:rsidP="004D6D3B">
      <w:pPr>
        <w:pBdr>
          <w:top w:val="nil"/>
          <w:left w:val="nil"/>
          <w:bottom w:val="nil"/>
          <w:right w:val="nil"/>
          <w:between w:val="nil"/>
        </w:pBdr>
        <w:spacing w:line="240" w:lineRule="auto"/>
        <w:ind w:firstLine="180"/>
        <w:rPr>
          <w:rFonts w:eastAsia="Calibri"/>
          <w:b/>
          <w:color w:val="000000"/>
          <w:sz w:val="20"/>
        </w:rPr>
      </w:pPr>
    </w:p>
    <w:p w:rsidR="00F70A9C" w:rsidRDefault="002B0171" w:rsidP="004D6D3B">
      <w:pPr>
        <w:ind w:left="180"/>
      </w:pPr>
      <w:r w:rsidRPr="003D2D3C">
        <w:rPr>
          <w:b/>
        </w:rPr>
        <w:t>Guests:</w:t>
      </w:r>
      <w:r w:rsidRPr="003D2D3C">
        <w:t xml:space="preserve"> </w:t>
      </w:r>
      <w:r w:rsidR="002427F4">
        <w:t xml:space="preserve">Stephen Helfer, Asim Jamil, Dhruv Patel, </w:t>
      </w:r>
      <w:r w:rsidR="00553F98">
        <w:t>Dinesh Patel</w:t>
      </w:r>
    </w:p>
    <w:p w:rsidR="00F70A9C" w:rsidRPr="003D2D3C" w:rsidRDefault="002B0171" w:rsidP="003F051D">
      <w:pPr>
        <w:widowControl w:val="0"/>
        <w:pBdr>
          <w:top w:val="nil"/>
          <w:left w:val="nil"/>
          <w:bottom w:val="nil"/>
          <w:right w:val="nil"/>
          <w:between w:val="nil"/>
        </w:pBdr>
        <w:spacing w:before="301" w:line="242" w:lineRule="auto"/>
        <w:ind w:right="371"/>
        <w:rPr>
          <w:rFonts w:eastAsia="Calibri"/>
          <w:sz w:val="24"/>
          <w:szCs w:val="24"/>
        </w:rPr>
      </w:pPr>
      <w:r w:rsidRPr="003D2D3C">
        <w:rPr>
          <w:rFonts w:eastAsia="Calibri"/>
          <w:noProof/>
          <w:sz w:val="24"/>
          <w:szCs w:val="24"/>
        </w:rPr>
        <mc:AlternateContent>
          <mc:Choice Requires="wps">
            <w:drawing>
              <wp:inline distT="0" distB="0" distL="0" distR="0">
                <wp:extent cx="6238875" cy="236997"/>
                <wp:effectExtent l="0" t="0" r="28575" b="10795"/>
                <wp:docPr id="116" name=""/>
                <wp:cNvGraphicFramePr/>
                <a:graphic xmlns:a="http://schemas.openxmlformats.org/drawingml/2006/main">
                  <a:graphicData uri="http://schemas.microsoft.com/office/word/2010/wordprocessingShape">
                    <wps:wsp>
                      <wps:cNvSpPr/>
                      <wps:spPr>
                        <a:xfrm>
                          <a:off x="0" y="0"/>
                          <a:ext cx="6238875" cy="236997"/>
                        </a:xfrm>
                        <a:prstGeom prst="rect">
                          <a:avLst/>
                        </a:prstGeom>
                        <a:solidFill>
                          <a:srgbClr val="CDCDCD"/>
                        </a:solidFill>
                        <a:ln w="9525" cap="flat" cmpd="sng">
                          <a:solidFill>
                            <a:srgbClr val="000000"/>
                          </a:solidFill>
                          <a:prstDash val="solid"/>
                          <a:miter lim="800000"/>
                          <a:headEnd type="none" w="sm" len="sm"/>
                          <a:tailEnd type="none" w="sm" len="sm"/>
                        </a:ln>
                      </wps:spPr>
                      <wps:txbx>
                        <w:txbxContent>
                          <w:p w:rsidR="005D51B7" w:rsidRDefault="005D51B7" w:rsidP="003F051D">
                            <w:pPr>
                              <w:spacing w:before="17" w:line="275" w:lineRule="auto"/>
                              <w:ind w:firstLine="720"/>
                              <w:textDirection w:val="btLr"/>
                            </w:pPr>
                            <w:r>
                              <w:rPr>
                                <w:b/>
                                <w:color w:val="000000"/>
                              </w:rPr>
                              <w:t>I. Meeting Called to Order</w:t>
                            </w:r>
                          </w:p>
                        </w:txbxContent>
                      </wps:txbx>
                      <wps:bodyPr spcFirstLastPara="1" wrap="square" lIns="0" tIns="0" rIns="0" bIns="0" anchor="t" anchorCtr="0">
                        <a:noAutofit/>
                      </wps:bodyPr>
                    </wps:wsp>
                  </a:graphicData>
                </a:graphic>
              </wp:inline>
            </w:drawing>
          </mc:Choice>
          <mc:Fallback>
            <w:pict>
              <v:rect id="_x0000_s1027" style="width:491.25pt;height:18.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" fillcolor="#cdcdcd">
                <v:stroke startarrowwidth="narrow" startarrowlength="short" endarrowwidth="narrow" endarrowlength="short"/>
                <v:textbox inset="0,0,0,0">
                  <w:txbxContent>
                    <w:p w:rsidR="005D51B7" w:rsidRDefault="005D51B7" w:rsidP="003F051D">
                      <w:pPr>
                        <w:spacing w:before="17" w:line="275" w:lineRule="auto"/>
                        <w:ind w:firstLine="720"/>
                        <w:textDirection w:val="btLr"/>
                      </w:pPr>
                      <w:r>
                        <w:rPr>
                          <w:b/>
                          <w:color w:val="000000"/>
                        </w:rPr>
                        <w:t>I. Meeting Called to Order</w:t>
                      </w:r>
                    </w:p>
                  </w:txbxContent>
                </v:textbox>
                <w10:anchorlock/>
              </v:rect>
            </w:pict>
          </mc:Fallback>
        </mc:AlternateContent>
      </w:r>
    </w:p>
    <w:p w:rsidR="00F70A9C" w:rsidRPr="003D2D3C" w:rsidRDefault="00F70A9C">
      <w:pPr>
        <w:pBdr>
          <w:top w:val="nil"/>
          <w:left w:val="nil"/>
          <w:bottom w:val="nil"/>
          <w:right w:val="nil"/>
          <w:between w:val="nil"/>
        </w:pBdr>
        <w:spacing w:line="240" w:lineRule="auto"/>
        <w:rPr>
          <w:rFonts w:eastAsia="Calibri"/>
          <w:color w:val="000000"/>
          <w:sz w:val="24"/>
          <w:szCs w:val="24"/>
        </w:rPr>
      </w:pPr>
    </w:p>
    <w:p w:rsidR="00F70A9C" w:rsidRPr="003D2D3C" w:rsidRDefault="002B0171">
      <w:pPr>
        <w:pBdr>
          <w:top w:val="nil"/>
          <w:left w:val="nil"/>
          <w:bottom w:val="nil"/>
          <w:right w:val="nil"/>
          <w:between w:val="nil"/>
        </w:pBdr>
        <w:spacing w:line="240" w:lineRule="auto"/>
        <w:rPr>
          <w:rFonts w:eastAsia="Calibri"/>
          <w:color w:val="000000"/>
        </w:rPr>
      </w:pPr>
      <w:r w:rsidRPr="003D2D3C">
        <w:rPr>
          <w:rFonts w:eastAsia="Calibri"/>
          <w:color w:val="000000"/>
        </w:rPr>
        <w:t xml:space="preserve">The meeting was called to order at </w:t>
      </w:r>
      <w:r w:rsidR="005F4EFF">
        <w:rPr>
          <w:rFonts w:eastAsia="Calibri"/>
          <w:color w:val="000000"/>
        </w:rPr>
        <w:t>7:</w:t>
      </w:r>
      <w:r w:rsidR="005E70E4">
        <w:rPr>
          <w:rFonts w:eastAsia="Calibri"/>
          <w:color w:val="000000"/>
        </w:rPr>
        <w:t>00</w:t>
      </w:r>
      <w:r w:rsidRPr="003D2D3C">
        <w:rPr>
          <w:rFonts w:eastAsia="Calibri"/>
          <w:color w:val="000000"/>
        </w:rPr>
        <w:t xml:space="preserve">pm </w:t>
      </w:r>
      <w:r w:rsidR="005F4EFF">
        <w:rPr>
          <w:rFonts w:eastAsia="Calibri"/>
          <w:color w:val="000000"/>
        </w:rPr>
        <w:t>on</w:t>
      </w:r>
      <w:r w:rsidR="005E70E4">
        <w:rPr>
          <w:rFonts w:eastAsia="Calibri"/>
          <w:color w:val="000000"/>
        </w:rPr>
        <w:t xml:space="preserve"> </w:t>
      </w:r>
      <w:r w:rsidR="002427F4">
        <w:rPr>
          <w:rFonts w:eastAsia="Calibri"/>
          <w:color w:val="000000"/>
        </w:rPr>
        <w:t>April 10</w:t>
      </w:r>
      <w:r w:rsidR="005E70E4">
        <w:rPr>
          <w:rFonts w:eastAsia="Calibri"/>
          <w:color w:val="000000"/>
        </w:rPr>
        <w:t xml:space="preserve">, 2025 </w:t>
      </w:r>
      <w:r w:rsidR="00950183" w:rsidRPr="003D2D3C">
        <w:rPr>
          <w:rFonts w:eastAsia="Calibri"/>
          <w:color w:val="000000"/>
        </w:rPr>
        <w:t>by</w:t>
      </w:r>
      <w:r w:rsidR="00E971EA">
        <w:rPr>
          <w:rFonts w:eastAsia="Calibri"/>
          <w:color w:val="000000"/>
        </w:rPr>
        <w:t xml:space="preserve"> </w:t>
      </w:r>
      <w:r w:rsidR="005E70E4">
        <w:rPr>
          <w:rFonts w:eastAsia="Calibri"/>
          <w:color w:val="000000"/>
        </w:rPr>
        <w:t>Kasia Frenette</w:t>
      </w:r>
      <w:r w:rsidR="00232960" w:rsidRPr="003D2D3C">
        <w:rPr>
          <w:rFonts w:eastAsia="Calibri"/>
          <w:color w:val="000000"/>
        </w:rPr>
        <w:t xml:space="preserve">. </w:t>
      </w:r>
    </w:p>
    <w:p w:rsidR="00F70A9C" w:rsidRPr="003D2D3C" w:rsidRDefault="00F70A9C">
      <w:pPr>
        <w:pBdr>
          <w:top w:val="nil"/>
          <w:left w:val="nil"/>
          <w:bottom w:val="nil"/>
          <w:right w:val="nil"/>
          <w:between w:val="nil"/>
        </w:pBdr>
        <w:spacing w:line="240" w:lineRule="auto"/>
        <w:rPr>
          <w:rFonts w:eastAsia="Calibri"/>
          <w:color w:val="000000"/>
          <w:highlight w:val="yellow"/>
        </w:rPr>
      </w:pPr>
    </w:p>
    <w:p w:rsidR="00F70A9C" w:rsidRPr="003D2D3C" w:rsidRDefault="002B0171">
      <w:pPr>
        <w:pBdr>
          <w:top w:val="nil"/>
          <w:left w:val="nil"/>
          <w:bottom w:val="nil"/>
          <w:right w:val="nil"/>
          <w:between w:val="nil"/>
        </w:pBdr>
        <w:spacing w:line="240" w:lineRule="auto"/>
        <w:rPr>
          <w:rFonts w:eastAsia="Calibri"/>
          <w:color w:val="000000"/>
          <w:sz w:val="24"/>
          <w:szCs w:val="24"/>
        </w:rPr>
      </w:pPr>
      <w:r w:rsidRPr="003D2D3C">
        <w:rPr>
          <w:rFonts w:eastAsia="Calibri"/>
          <w:noProof/>
          <w:color w:val="000000"/>
          <w:sz w:val="24"/>
          <w:szCs w:val="24"/>
        </w:rPr>
        <mc:AlternateContent>
          <mc:Choice Requires="wps">
            <w:drawing>
              <wp:inline distT="0" distB="0" distL="0" distR="0">
                <wp:extent cx="6238875" cy="242610"/>
                <wp:effectExtent l="0" t="0" r="28575" b="24130"/>
                <wp:docPr id="120" name=""/>
                <wp:cNvGraphicFramePr/>
                <a:graphic xmlns:a="http://schemas.openxmlformats.org/drawingml/2006/main">
                  <a:graphicData uri="http://schemas.microsoft.com/office/word/2010/wordprocessingShape">
                    <wps:wsp>
                      <wps:cNvSpPr/>
                      <wps:spPr>
                        <a:xfrm>
                          <a:off x="0" y="0"/>
                          <a:ext cx="6238875" cy="242610"/>
                        </a:xfrm>
                        <a:prstGeom prst="rect">
                          <a:avLst/>
                        </a:prstGeom>
                        <a:solidFill>
                          <a:srgbClr val="C0C0C0"/>
                        </a:solidFill>
                        <a:ln w="9525" cap="flat" cmpd="sng">
                          <a:solidFill>
                            <a:srgbClr val="000000"/>
                          </a:solidFill>
                          <a:prstDash val="solid"/>
                          <a:miter lim="800000"/>
                          <a:headEnd type="none" w="sm" len="sm"/>
                          <a:tailEnd type="none" w="sm" len="sm"/>
                        </a:ln>
                      </wps:spPr>
                      <wps:txbx>
                        <w:txbxContent>
                          <w:p w:rsidR="005D51B7" w:rsidRDefault="005D51B7">
                            <w:pPr>
                              <w:spacing w:before="17" w:line="275" w:lineRule="auto"/>
                              <w:ind w:left="106" w:firstLine="635"/>
                              <w:textDirection w:val="btLr"/>
                            </w:pPr>
                            <w:r>
                              <w:rPr>
                                <w:b/>
                                <w:color w:val="000000"/>
                              </w:rPr>
                              <w:t>II. Correspondence</w:t>
                            </w:r>
                          </w:p>
                        </w:txbxContent>
                      </wps:txbx>
                      <wps:bodyPr spcFirstLastPara="1" wrap="square" lIns="0" tIns="0" rIns="0" bIns="0" anchor="t" anchorCtr="0">
                        <a:noAutofit/>
                      </wps:bodyPr>
                    </wps:wsp>
                  </a:graphicData>
                </a:graphic>
              </wp:inline>
            </w:drawing>
          </mc:Choice>
          <mc:Fallback>
            <w:pict>
              <v:rect id="_x0000_s1028" style="width:491.25pt;height:19.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" fillcolor="silver">
                <v:stroke startarrowwidth="narrow" startarrowlength="short" endarrowwidth="narrow" endarrowlength="short"/>
                <v:textbox inset="0,0,0,0">
                  <w:txbxContent>
                    <w:p w:rsidR="005D51B7" w:rsidRDefault="005D51B7">
                      <w:pPr>
                        <w:spacing w:before="17" w:line="275" w:lineRule="auto"/>
                        <w:ind w:left="106" w:firstLine="635"/>
                        <w:textDirection w:val="btLr"/>
                      </w:pPr>
                      <w:r>
                        <w:rPr>
                          <w:b/>
                          <w:color w:val="000000"/>
                        </w:rPr>
                        <w:t>II. Correspondence</w:t>
                      </w:r>
                    </w:p>
                  </w:txbxContent>
                </v:textbox>
                <w10:anchorlock/>
              </v:rect>
            </w:pict>
          </mc:Fallback>
        </mc:AlternateContent>
      </w:r>
    </w:p>
    <w:p w:rsidR="00F70A9C" w:rsidRPr="003D2D3C" w:rsidRDefault="00F70A9C">
      <w:pPr>
        <w:pBdr>
          <w:top w:val="nil"/>
          <w:left w:val="nil"/>
          <w:bottom w:val="nil"/>
          <w:right w:val="nil"/>
          <w:between w:val="nil"/>
        </w:pBdr>
        <w:spacing w:line="240" w:lineRule="auto"/>
        <w:rPr>
          <w:rFonts w:eastAsia="Calibri"/>
          <w:color w:val="000000"/>
        </w:rPr>
      </w:pPr>
    </w:p>
    <w:p w:rsidR="00F70A9C" w:rsidRDefault="002427F4">
      <w:pPr>
        <w:pBdr>
          <w:top w:val="nil"/>
          <w:left w:val="nil"/>
          <w:bottom w:val="nil"/>
          <w:right w:val="nil"/>
          <w:between w:val="nil"/>
        </w:pBdr>
        <w:spacing w:line="240" w:lineRule="auto"/>
        <w:rPr>
          <w:rFonts w:eastAsia="Calibri"/>
          <w:color w:val="000000"/>
        </w:rPr>
      </w:pPr>
      <w:r>
        <w:rPr>
          <w:rFonts w:eastAsia="Calibri"/>
          <w:color w:val="000000"/>
        </w:rPr>
        <w:t xml:space="preserve">Ms. Donovan-Palmer shared a letter to the Board from the Massachusetts Public Health Council to local Public Health staff and boards.  </w:t>
      </w:r>
    </w:p>
    <w:p w:rsidR="002427F4" w:rsidRPr="003D2D3C" w:rsidRDefault="002427F4">
      <w:pPr>
        <w:pBdr>
          <w:top w:val="nil"/>
          <w:left w:val="nil"/>
          <w:bottom w:val="nil"/>
          <w:right w:val="nil"/>
          <w:between w:val="nil"/>
        </w:pBdr>
        <w:spacing w:line="240" w:lineRule="auto"/>
        <w:rPr>
          <w:rFonts w:eastAsia="Calibri"/>
          <w:color w:val="000000"/>
        </w:rPr>
      </w:pPr>
    </w:p>
    <w:p w:rsidR="00F70A9C" w:rsidRPr="003D2D3C" w:rsidRDefault="002B0171">
      <w:pPr>
        <w:pBdr>
          <w:top w:val="nil"/>
          <w:left w:val="nil"/>
          <w:bottom w:val="nil"/>
          <w:right w:val="nil"/>
          <w:between w:val="nil"/>
        </w:pBdr>
        <w:spacing w:line="240" w:lineRule="auto"/>
        <w:rPr>
          <w:rFonts w:eastAsia="Calibri"/>
          <w:b/>
          <w:color w:val="000000"/>
          <w:sz w:val="24"/>
          <w:szCs w:val="24"/>
        </w:rPr>
      </w:pPr>
      <w:r w:rsidRPr="003D2D3C">
        <w:rPr>
          <w:rFonts w:eastAsia="Calibri"/>
          <w:noProof/>
          <w:color w:val="000000"/>
          <w:sz w:val="24"/>
          <w:szCs w:val="24"/>
        </w:rPr>
        <mc:AlternateContent>
          <mc:Choice Requires="wps">
            <w:drawing>
              <wp:inline distT="0" distB="0" distL="0" distR="0">
                <wp:extent cx="6334125" cy="242610"/>
                <wp:effectExtent l="0" t="0" r="28575" b="24130"/>
                <wp:docPr id="119" name=""/>
                <wp:cNvGraphicFramePr/>
                <a:graphic xmlns:a="http://schemas.openxmlformats.org/drawingml/2006/main">
                  <a:graphicData uri="http://schemas.microsoft.com/office/word/2010/wordprocessingShape">
                    <wps:wsp>
                      <wps:cNvSpPr/>
                      <wps:spPr>
                        <a:xfrm>
                          <a:off x="0" y="0"/>
                          <a:ext cx="6334125" cy="242610"/>
                        </a:xfrm>
                        <a:prstGeom prst="rect">
                          <a:avLst/>
                        </a:prstGeom>
                        <a:solidFill>
                          <a:srgbClr val="C0C0C0"/>
                        </a:solidFill>
                        <a:ln w="9525" cap="flat" cmpd="sng">
                          <a:solidFill>
                            <a:srgbClr val="000000"/>
                          </a:solidFill>
                          <a:prstDash val="solid"/>
                          <a:miter lim="800000"/>
                          <a:headEnd type="none" w="sm" len="sm"/>
                          <a:tailEnd type="none" w="sm" len="sm"/>
                        </a:ln>
                      </wps:spPr>
                      <wps:txbx>
                        <w:txbxContent>
                          <w:p w:rsidR="005D51B7" w:rsidRDefault="005D51B7">
                            <w:pPr>
                              <w:spacing w:before="17" w:line="275" w:lineRule="auto"/>
                              <w:ind w:left="106" w:firstLine="635"/>
                              <w:textDirection w:val="btLr"/>
                            </w:pPr>
                            <w:r>
                              <w:rPr>
                                <w:b/>
                                <w:color w:val="000000"/>
                              </w:rPr>
                              <w:t>III. Consent Agenda</w:t>
                            </w:r>
                          </w:p>
                        </w:txbxContent>
                      </wps:txbx>
                      <wps:bodyPr spcFirstLastPara="1" wrap="square" lIns="0" tIns="0" rIns="0" bIns="0" anchor="t" anchorCtr="0">
                        <a:noAutofit/>
                      </wps:bodyPr>
                    </wps:wsp>
                  </a:graphicData>
                </a:graphic>
              </wp:inline>
            </w:drawing>
          </mc:Choice>
          <mc:Fallback>
            <w:pict>
              <v:rect id="_x0000_s1029" style="width:498.75pt;height:19.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" fillcolor="silver">
                <v:stroke startarrowwidth="narrow" startarrowlength="short" endarrowwidth="narrow" endarrowlength="short"/>
                <v:textbox inset="0,0,0,0">
                  <w:txbxContent>
                    <w:p w:rsidR="005D51B7" w:rsidRDefault="005D51B7">
                      <w:pPr>
                        <w:spacing w:before="17" w:line="275" w:lineRule="auto"/>
                        <w:ind w:left="106" w:firstLine="635"/>
                        <w:textDirection w:val="btLr"/>
                      </w:pPr>
                      <w:r>
                        <w:rPr>
                          <w:b/>
                          <w:color w:val="000000"/>
                        </w:rPr>
                        <w:t>III. Consent Agenda</w:t>
                      </w:r>
                    </w:p>
                  </w:txbxContent>
                </v:textbox>
                <w10:anchorlock/>
              </v:rect>
            </w:pict>
          </mc:Fallback>
        </mc:AlternateContent>
      </w:r>
    </w:p>
    <w:p w:rsidR="005F4EFF" w:rsidRDefault="005F4EFF" w:rsidP="005F4EFF">
      <w:pPr>
        <w:pBdr>
          <w:top w:val="nil"/>
          <w:left w:val="nil"/>
          <w:bottom w:val="nil"/>
          <w:right w:val="nil"/>
          <w:between w:val="nil"/>
        </w:pBdr>
        <w:spacing w:line="240" w:lineRule="auto"/>
        <w:rPr>
          <w:rFonts w:eastAsia="Calibri"/>
          <w:color w:val="000000"/>
          <w:szCs w:val="24"/>
        </w:rPr>
      </w:pPr>
    </w:p>
    <w:p w:rsidR="00F70A9C" w:rsidRDefault="00463513">
      <w:pPr>
        <w:pBdr>
          <w:top w:val="nil"/>
          <w:left w:val="nil"/>
          <w:bottom w:val="nil"/>
          <w:right w:val="nil"/>
          <w:between w:val="nil"/>
        </w:pBdr>
        <w:spacing w:line="240" w:lineRule="auto"/>
        <w:rPr>
          <w:rFonts w:eastAsia="Calibri"/>
          <w:b/>
          <w:color w:val="000000"/>
        </w:rPr>
      </w:pPr>
      <w:r>
        <w:rPr>
          <w:rFonts w:eastAsia="Calibri"/>
          <w:b/>
          <w:color w:val="000000"/>
        </w:rPr>
        <w:t xml:space="preserve">Motion to approve the consent agenda made by </w:t>
      </w:r>
      <w:r w:rsidR="002427F4">
        <w:rPr>
          <w:rFonts w:eastAsia="Calibri"/>
          <w:b/>
          <w:color w:val="000000"/>
        </w:rPr>
        <w:t>Ryan Maxwell</w:t>
      </w:r>
      <w:r w:rsidR="007B0AC8">
        <w:rPr>
          <w:rFonts w:eastAsia="Calibri"/>
          <w:b/>
          <w:color w:val="000000"/>
        </w:rPr>
        <w:t xml:space="preserve">, seconded by </w:t>
      </w:r>
      <w:r w:rsidR="002427F4">
        <w:rPr>
          <w:rFonts w:eastAsia="Calibri"/>
          <w:b/>
          <w:color w:val="000000"/>
        </w:rPr>
        <w:t>Emily Beura</w:t>
      </w:r>
      <w:r w:rsidR="007B0AC8">
        <w:rPr>
          <w:rFonts w:eastAsia="Calibri"/>
          <w:b/>
          <w:color w:val="000000"/>
        </w:rPr>
        <w:t xml:space="preserve">.  Passed unanimously </w:t>
      </w:r>
      <w:r w:rsidR="002427F4">
        <w:rPr>
          <w:rFonts w:eastAsia="Calibri"/>
          <w:b/>
          <w:color w:val="000000"/>
        </w:rPr>
        <w:t>4</w:t>
      </w:r>
      <w:r w:rsidR="007B0AC8">
        <w:rPr>
          <w:rFonts w:eastAsia="Calibri"/>
          <w:b/>
          <w:color w:val="000000"/>
        </w:rPr>
        <w:t xml:space="preserve">-0. </w:t>
      </w:r>
    </w:p>
    <w:p w:rsidR="00463513" w:rsidRPr="003D2D3C" w:rsidRDefault="00463513">
      <w:pPr>
        <w:pBdr>
          <w:top w:val="nil"/>
          <w:left w:val="nil"/>
          <w:bottom w:val="nil"/>
          <w:right w:val="nil"/>
          <w:between w:val="nil"/>
        </w:pBdr>
        <w:spacing w:line="240" w:lineRule="auto"/>
        <w:rPr>
          <w:rFonts w:eastAsia="Calibri"/>
          <w:b/>
          <w:color w:val="000000"/>
        </w:rPr>
      </w:pPr>
    </w:p>
    <w:p w:rsidR="00F70A9C" w:rsidRPr="003D2D3C" w:rsidRDefault="002B0171">
      <w:pPr>
        <w:pBdr>
          <w:top w:val="nil"/>
          <w:left w:val="nil"/>
          <w:bottom w:val="nil"/>
          <w:right w:val="nil"/>
          <w:between w:val="nil"/>
        </w:pBdr>
        <w:spacing w:line="240" w:lineRule="auto"/>
        <w:rPr>
          <w:rFonts w:eastAsia="Calibri"/>
          <w:b/>
          <w:color w:val="000000"/>
          <w:sz w:val="24"/>
          <w:szCs w:val="24"/>
        </w:rPr>
      </w:pPr>
      <w:r w:rsidRPr="003D2D3C">
        <w:rPr>
          <w:rFonts w:eastAsia="Calibri"/>
          <w:noProof/>
          <w:color w:val="000000"/>
          <w:sz w:val="24"/>
          <w:szCs w:val="24"/>
        </w:rPr>
        <mc:AlternateContent>
          <mc:Choice Requires="wps">
            <w:drawing>
              <wp:inline distT="0" distB="0" distL="0" distR="0">
                <wp:extent cx="6334125" cy="242610"/>
                <wp:effectExtent l="0" t="0" r="28575" b="24130"/>
                <wp:docPr id="122" name=""/>
                <wp:cNvGraphicFramePr/>
                <a:graphic xmlns:a="http://schemas.openxmlformats.org/drawingml/2006/main">
                  <a:graphicData uri="http://schemas.microsoft.com/office/word/2010/wordprocessingShape">
                    <wps:wsp>
                      <wps:cNvSpPr/>
                      <wps:spPr>
                        <a:xfrm>
                          <a:off x="0" y="0"/>
                          <a:ext cx="6334125" cy="242610"/>
                        </a:xfrm>
                        <a:prstGeom prst="rect">
                          <a:avLst/>
                        </a:prstGeom>
                        <a:solidFill>
                          <a:srgbClr val="C0C0C0"/>
                        </a:solidFill>
                        <a:ln w="9525" cap="flat" cmpd="sng">
                          <a:solidFill>
                            <a:srgbClr val="000000"/>
                          </a:solidFill>
                          <a:prstDash val="solid"/>
                          <a:miter lim="800000"/>
                          <a:headEnd type="none" w="sm" len="sm"/>
                          <a:tailEnd type="none" w="sm" len="sm"/>
                        </a:ln>
                      </wps:spPr>
                      <wps:txbx>
                        <w:txbxContent>
                          <w:p w:rsidR="005D51B7" w:rsidRDefault="005D51B7">
                            <w:pPr>
                              <w:spacing w:before="17" w:line="275" w:lineRule="auto"/>
                              <w:ind w:left="106" w:firstLine="635"/>
                              <w:textDirection w:val="btLr"/>
                            </w:pPr>
                            <w:r>
                              <w:rPr>
                                <w:b/>
                                <w:color w:val="000000"/>
                              </w:rPr>
                              <w:t>IV. Acceptance of Meeting Minutes</w:t>
                            </w:r>
                          </w:p>
                        </w:txbxContent>
                      </wps:txbx>
                      <wps:bodyPr spcFirstLastPara="1" wrap="square" lIns="0" tIns="0" rIns="0" bIns="0" anchor="t" anchorCtr="0">
                        <a:noAutofit/>
                      </wps:bodyPr>
                    </wps:wsp>
                  </a:graphicData>
                </a:graphic>
              </wp:inline>
            </w:drawing>
          </mc:Choice>
          <mc:Fallback>
            <w:pict>
              <v:rect id="_x0000_s1030" style="width:498.75pt;height:19.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" fillcolor="silver">
                <v:stroke startarrowwidth="narrow" startarrowlength="short" endarrowwidth="narrow" endarrowlength="short"/>
                <v:textbox inset="0,0,0,0">
                  <w:txbxContent>
                    <w:p w:rsidR="005D51B7" w:rsidRDefault="005D51B7">
                      <w:pPr>
                        <w:spacing w:before="17" w:line="275" w:lineRule="auto"/>
                        <w:ind w:left="106" w:firstLine="635"/>
                        <w:textDirection w:val="btLr"/>
                      </w:pPr>
                      <w:r>
                        <w:rPr>
                          <w:b/>
                          <w:color w:val="000000"/>
                        </w:rPr>
                        <w:t>IV. Acceptance of Meeting Minutes</w:t>
                      </w:r>
                    </w:p>
                  </w:txbxContent>
                </v:textbox>
                <w10:anchorlock/>
              </v:rect>
            </w:pict>
          </mc:Fallback>
        </mc:AlternateContent>
      </w:r>
    </w:p>
    <w:p w:rsidR="00F70A9C" w:rsidRPr="003D2D3C" w:rsidRDefault="00F70A9C">
      <w:pPr>
        <w:pBdr>
          <w:top w:val="nil"/>
          <w:left w:val="nil"/>
          <w:bottom w:val="nil"/>
          <w:right w:val="nil"/>
          <w:between w:val="nil"/>
        </w:pBdr>
        <w:spacing w:line="240" w:lineRule="auto"/>
        <w:rPr>
          <w:rFonts w:eastAsia="Calibri"/>
          <w:color w:val="000000"/>
        </w:rPr>
      </w:pPr>
    </w:p>
    <w:p w:rsidR="002D475A" w:rsidRDefault="006B0071">
      <w:pPr>
        <w:pBdr>
          <w:top w:val="nil"/>
          <w:left w:val="nil"/>
          <w:bottom w:val="nil"/>
          <w:right w:val="nil"/>
          <w:between w:val="nil"/>
        </w:pBdr>
        <w:spacing w:line="240" w:lineRule="auto"/>
        <w:rPr>
          <w:rFonts w:eastAsia="Calibri"/>
          <w:b/>
        </w:rPr>
      </w:pPr>
      <w:r w:rsidRPr="003D2D3C">
        <w:rPr>
          <w:rFonts w:eastAsia="Calibri"/>
          <w:b/>
          <w:color w:val="000000"/>
        </w:rPr>
        <w:t>M</w:t>
      </w:r>
      <w:r w:rsidR="00B10317" w:rsidRPr="003D2D3C">
        <w:rPr>
          <w:rFonts w:eastAsia="Calibri"/>
          <w:b/>
          <w:color w:val="000000"/>
        </w:rPr>
        <w:t xml:space="preserve">otion to approve the </w:t>
      </w:r>
      <w:r w:rsidR="00A11014">
        <w:rPr>
          <w:rFonts w:eastAsia="Calibri"/>
          <w:b/>
          <w:color w:val="000000"/>
        </w:rPr>
        <w:t>April 10</w:t>
      </w:r>
      <w:r w:rsidR="007B0AC8">
        <w:rPr>
          <w:rFonts w:eastAsia="Calibri"/>
          <w:b/>
          <w:color w:val="000000"/>
        </w:rPr>
        <w:t>, 2025</w:t>
      </w:r>
      <w:r w:rsidR="002B0171" w:rsidRPr="003D2D3C">
        <w:rPr>
          <w:rFonts w:eastAsia="Calibri"/>
          <w:b/>
          <w:color w:val="000000"/>
        </w:rPr>
        <w:t xml:space="preserve"> meeting minutes </w:t>
      </w:r>
      <w:r w:rsidR="007B0AC8">
        <w:rPr>
          <w:rFonts w:eastAsia="Calibri"/>
          <w:b/>
          <w:color w:val="000000"/>
        </w:rPr>
        <w:t xml:space="preserve">made </w:t>
      </w:r>
      <w:r w:rsidR="002B0171" w:rsidRPr="003D2D3C">
        <w:rPr>
          <w:rFonts w:eastAsia="Calibri"/>
          <w:b/>
          <w:color w:val="000000"/>
        </w:rPr>
        <w:t>by</w:t>
      </w:r>
      <w:r w:rsidR="007B0AC8">
        <w:rPr>
          <w:rFonts w:eastAsia="Calibri"/>
          <w:b/>
          <w:color w:val="000000"/>
        </w:rPr>
        <w:t xml:space="preserve"> </w:t>
      </w:r>
      <w:r w:rsidR="002427F4">
        <w:rPr>
          <w:rFonts w:eastAsia="Calibri"/>
          <w:b/>
          <w:color w:val="000000"/>
        </w:rPr>
        <w:t>Emily Beura</w:t>
      </w:r>
      <w:r w:rsidR="002B0171" w:rsidRPr="003D2D3C">
        <w:rPr>
          <w:rFonts w:eastAsia="Calibri"/>
          <w:b/>
          <w:color w:val="000000"/>
        </w:rPr>
        <w:t xml:space="preserve">, </w:t>
      </w:r>
      <w:r w:rsidR="0015445F" w:rsidRPr="003D2D3C">
        <w:rPr>
          <w:rFonts w:eastAsia="Calibri"/>
          <w:b/>
          <w:color w:val="000000"/>
        </w:rPr>
        <w:t>seconded by</w:t>
      </w:r>
      <w:r w:rsidR="00232960" w:rsidRPr="003D2D3C">
        <w:rPr>
          <w:rFonts w:eastAsia="Calibri"/>
          <w:b/>
          <w:color w:val="000000"/>
        </w:rPr>
        <w:t xml:space="preserve"> </w:t>
      </w:r>
      <w:r w:rsidR="002427F4">
        <w:rPr>
          <w:rFonts w:eastAsia="Calibri"/>
          <w:b/>
          <w:color w:val="000000"/>
        </w:rPr>
        <w:t>Chris West</w:t>
      </w:r>
      <w:r w:rsidR="00B10317" w:rsidRPr="003D2D3C">
        <w:rPr>
          <w:rFonts w:eastAsia="Calibri"/>
          <w:b/>
          <w:color w:val="000000"/>
        </w:rPr>
        <w:t xml:space="preserve">.  </w:t>
      </w:r>
      <w:r w:rsidRPr="003D2D3C">
        <w:rPr>
          <w:rFonts w:eastAsia="Calibri"/>
          <w:b/>
          <w:color w:val="000000"/>
        </w:rPr>
        <w:t>P</w:t>
      </w:r>
      <w:r w:rsidR="0015445F" w:rsidRPr="003D2D3C">
        <w:rPr>
          <w:rFonts w:eastAsia="Calibri"/>
          <w:b/>
          <w:color w:val="000000"/>
        </w:rPr>
        <w:t xml:space="preserve">assed </w:t>
      </w:r>
      <w:r w:rsidR="00A36005" w:rsidRPr="003D2D3C">
        <w:rPr>
          <w:rFonts w:eastAsia="Calibri"/>
          <w:b/>
          <w:color w:val="000000"/>
        </w:rPr>
        <w:t xml:space="preserve">unanimously </w:t>
      </w:r>
      <w:r w:rsidR="002427F4">
        <w:rPr>
          <w:rFonts w:eastAsia="Calibri"/>
          <w:b/>
          <w:color w:val="000000"/>
        </w:rPr>
        <w:t>4</w:t>
      </w:r>
      <w:r w:rsidR="002B0171" w:rsidRPr="003D2D3C">
        <w:rPr>
          <w:rFonts w:eastAsia="Calibri"/>
          <w:b/>
          <w:color w:val="000000"/>
        </w:rPr>
        <w:t>-0</w:t>
      </w:r>
      <w:r w:rsidR="002B0171" w:rsidRPr="003D2D3C">
        <w:rPr>
          <w:rFonts w:eastAsia="Calibri"/>
          <w:b/>
        </w:rPr>
        <w:t>.</w:t>
      </w:r>
      <w:r w:rsidR="0033690F">
        <w:rPr>
          <w:rFonts w:eastAsia="Calibri"/>
          <w:b/>
        </w:rPr>
        <w:t xml:space="preserve"> </w:t>
      </w:r>
    </w:p>
    <w:p w:rsidR="005F4EFF" w:rsidRPr="003D2D3C" w:rsidRDefault="005F4EFF">
      <w:pPr>
        <w:pBdr>
          <w:top w:val="nil"/>
          <w:left w:val="nil"/>
          <w:bottom w:val="nil"/>
          <w:right w:val="nil"/>
          <w:between w:val="nil"/>
        </w:pBdr>
        <w:spacing w:line="240" w:lineRule="auto"/>
        <w:rPr>
          <w:rFonts w:eastAsia="Calibri"/>
          <w:color w:val="000000"/>
        </w:rPr>
      </w:pPr>
    </w:p>
    <w:p w:rsidR="002D475A" w:rsidRPr="003D2D3C" w:rsidRDefault="002D475A">
      <w:pPr>
        <w:pBdr>
          <w:top w:val="nil"/>
          <w:left w:val="nil"/>
          <w:bottom w:val="nil"/>
          <w:right w:val="nil"/>
          <w:between w:val="nil"/>
        </w:pBdr>
        <w:spacing w:line="240" w:lineRule="auto"/>
        <w:rPr>
          <w:rFonts w:eastAsia="Calibri"/>
          <w:color w:val="000000"/>
        </w:rPr>
      </w:pPr>
      <w:r w:rsidRPr="003D2D3C">
        <w:rPr>
          <w:rFonts w:eastAsia="Calibri"/>
          <w:noProof/>
          <w:color w:val="000000"/>
        </w:rPr>
        <mc:AlternateContent>
          <mc:Choice Requires="wps">
            <w:drawing>
              <wp:inline distT="0" distB="0" distL="0" distR="0" wp14:anchorId="5D2C3DFE" wp14:editId="05532D92">
                <wp:extent cx="6381750" cy="236220"/>
                <wp:effectExtent l="0" t="0" r="19050" b="11430"/>
                <wp:docPr id="28" name="Rectangle 28"/>
                <wp:cNvGraphicFramePr/>
                <a:graphic xmlns:a="http://schemas.openxmlformats.org/drawingml/2006/main">
                  <a:graphicData uri="http://schemas.microsoft.com/office/word/2010/wordprocessingShape">
                    <wps:wsp>
                      <wps:cNvSpPr/>
                      <wps:spPr>
                        <a:xfrm>
                          <a:off x="0" y="0"/>
                          <a:ext cx="6381750" cy="236220"/>
                        </a:xfrm>
                        <a:prstGeom prst="rect">
                          <a:avLst/>
                        </a:prstGeom>
                        <a:solidFill>
                          <a:srgbClr val="C0C0C0"/>
                        </a:solidFill>
                        <a:ln w="9525" cap="flat" cmpd="sng">
                          <a:solidFill>
                            <a:srgbClr val="000000"/>
                          </a:solidFill>
                          <a:prstDash val="solid"/>
                          <a:miter lim="800000"/>
                          <a:headEnd type="none" w="sm" len="sm"/>
                          <a:tailEnd type="none" w="sm" len="sm"/>
                        </a:ln>
                      </wps:spPr>
                      <wps:txbx>
                        <w:txbxContent>
                          <w:p w:rsidR="005D51B7" w:rsidRDefault="005D51B7" w:rsidP="002D475A">
                            <w:pPr>
                              <w:spacing w:before="17" w:line="275" w:lineRule="auto"/>
                              <w:ind w:left="106" w:firstLine="635"/>
                              <w:textDirection w:val="btLr"/>
                            </w:pPr>
                            <w:r>
                              <w:rPr>
                                <w:b/>
                                <w:color w:val="000000"/>
                              </w:rPr>
                              <w:t xml:space="preserve">V. </w:t>
                            </w:r>
                            <w:r w:rsidR="00F73C3F">
                              <w:rPr>
                                <w:b/>
                                <w:color w:val="000000"/>
                              </w:rPr>
                              <w:t>Bristol – Norfolk Public Health Partners Strategic Plan – BME Strategies Presentation</w:t>
                            </w:r>
                          </w:p>
                        </w:txbxContent>
                      </wps:txbx>
                      <wps:bodyPr spcFirstLastPara="1" wrap="square" lIns="0" tIns="0" rIns="0" bIns="0" anchor="t" anchorCtr="0">
                        <a:noAutofit/>
                      </wps:bodyPr>
                    </wps:wsp>
                  </a:graphicData>
                </a:graphic>
              </wp:inline>
            </w:drawing>
          </mc:Choice>
          <mc:Fallback>
            <w:pict>
              <v:rect w14:anchorId="5D2C3DFE" id="Rectangle 28" o:spid="_x0000_s1031" style="width:502.5pt;height:18.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" fillcolor="silver">
                <v:stroke startarrowwidth="narrow" startarrowlength="short" endarrowwidth="narrow" endarrowlength="short"/>
                <v:textbox inset="0,0,0,0">
                  <w:txbxContent>
                    <w:p w:rsidR="005D51B7" w:rsidRDefault="005D51B7" w:rsidP="002D475A">
                      <w:pPr>
                        <w:spacing w:before="17" w:line="275" w:lineRule="auto"/>
                        <w:ind w:left="106" w:firstLine="635"/>
                        <w:textDirection w:val="btLr"/>
                      </w:pPr>
                      <w:r>
                        <w:rPr>
                          <w:b/>
                          <w:color w:val="000000"/>
                        </w:rPr>
                        <w:t xml:space="preserve">V. </w:t>
                      </w:r>
                      <w:r w:rsidR="00F73C3F">
                        <w:rPr>
                          <w:b/>
                          <w:color w:val="000000"/>
                        </w:rPr>
                        <w:t>Bristol – Norfolk Public Health Partners Strategic Plan – BME Strategies Presentation</w:t>
                      </w:r>
                    </w:p>
                  </w:txbxContent>
                </v:textbox>
                <w10:anchorlock/>
              </v:rect>
            </w:pict>
          </mc:Fallback>
        </mc:AlternateContent>
      </w:r>
    </w:p>
    <w:p w:rsidR="001576B1" w:rsidRDefault="001576B1">
      <w:pPr>
        <w:pBdr>
          <w:top w:val="nil"/>
          <w:left w:val="nil"/>
          <w:bottom w:val="nil"/>
          <w:right w:val="nil"/>
          <w:between w:val="nil"/>
        </w:pBdr>
        <w:spacing w:line="240" w:lineRule="auto"/>
        <w:rPr>
          <w:rFonts w:eastAsia="Calibri"/>
        </w:rPr>
      </w:pPr>
    </w:p>
    <w:p w:rsidR="00F45AF4" w:rsidRDefault="00F45AF4">
      <w:pPr>
        <w:pBdr>
          <w:top w:val="nil"/>
          <w:left w:val="nil"/>
          <w:bottom w:val="nil"/>
          <w:right w:val="nil"/>
          <w:between w:val="nil"/>
        </w:pBdr>
        <w:spacing w:line="240" w:lineRule="auto"/>
        <w:rPr>
          <w:rFonts w:eastAsia="Calibri"/>
        </w:rPr>
      </w:pPr>
      <w:r>
        <w:rPr>
          <w:rFonts w:eastAsia="Calibri"/>
        </w:rPr>
        <w:t xml:space="preserve">Ms. Frenette explained that BNPHP consisting of 6 towns hired BME Strategies to partner together and do a strategic plan.  The plan was presented to the group by Iman Penny from BME Strategies.  </w:t>
      </w:r>
    </w:p>
    <w:p w:rsidR="00F45AF4" w:rsidRDefault="00F45AF4">
      <w:pPr>
        <w:pBdr>
          <w:top w:val="nil"/>
          <w:left w:val="nil"/>
          <w:bottom w:val="nil"/>
          <w:right w:val="nil"/>
          <w:between w:val="nil"/>
        </w:pBdr>
        <w:spacing w:line="240" w:lineRule="auto"/>
        <w:rPr>
          <w:rFonts w:eastAsia="Calibri"/>
        </w:rPr>
      </w:pPr>
    </w:p>
    <w:p w:rsidR="00F45AF4" w:rsidRDefault="00F45AF4">
      <w:pPr>
        <w:pBdr>
          <w:top w:val="nil"/>
          <w:left w:val="nil"/>
          <w:bottom w:val="nil"/>
          <w:right w:val="nil"/>
          <w:between w:val="nil"/>
        </w:pBdr>
        <w:spacing w:line="240" w:lineRule="auto"/>
        <w:rPr>
          <w:rFonts w:eastAsia="Calibri"/>
        </w:rPr>
      </w:pPr>
    </w:p>
    <w:p w:rsidR="004F13CF" w:rsidRDefault="004F13CF">
      <w:pPr>
        <w:pBdr>
          <w:top w:val="nil"/>
          <w:left w:val="nil"/>
          <w:bottom w:val="nil"/>
          <w:right w:val="nil"/>
          <w:between w:val="nil"/>
        </w:pBdr>
        <w:spacing w:line="240" w:lineRule="auto"/>
        <w:rPr>
          <w:rFonts w:eastAsia="Calibri"/>
        </w:rPr>
      </w:pPr>
    </w:p>
    <w:p w:rsidR="004F13CF" w:rsidRDefault="004F13CF">
      <w:pPr>
        <w:pBdr>
          <w:top w:val="nil"/>
          <w:left w:val="nil"/>
          <w:bottom w:val="nil"/>
          <w:right w:val="nil"/>
          <w:between w:val="nil"/>
        </w:pBdr>
        <w:spacing w:line="240" w:lineRule="auto"/>
        <w:rPr>
          <w:rFonts w:eastAsia="Calibri"/>
        </w:rPr>
      </w:pPr>
    </w:p>
    <w:p w:rsidR="00F73C3F" w:rsidRDefault="00F73C3F">
      <w:pPr>
        <w:pBdr>
          <w:top w:val="nil"/>
          <w:left w:val="nil"/>
          <w:bottom w:val="nil"/>
          <w:right w:val="nil"/>
          <w:between w:val="nil"/>
        </w:pBdr>
        <w:spacing w:line="240" w:lineRule="auto"/>
        <w:rPr>
          <w:rFonts w:eastAsia="Calibri"/>
        </w:rPr>
      </w:pPr>
    </w:p>
    <w:p w:rsidR="0024493D" w:rsidRDefault="0024493D" w:rsidP="000F430B">
      <w:pPr>
        <w:pBdr>
          <w:top w:val="nil"/>
          <w:left w:val="nil"/>
          <w:bottom w:val="nil"/>
          <w:right w:val="nil"/>
          <w:between w:val="nil"/>
        </w:pBdr>
        <w:spacing w:line="240" w:lineRule="auto"/>
        <w:rPr>
          <w:rFonts w:eastAsia="Calibri"/>
          <w:color w:val="000000"/>
        </w:rPr>
      </w:pPr>
    </w:p>
    <w:p w:rsidR="00F91D10" w:rsidRDefault="00FF01FA" w:rsidP="000F430B">
      <w:pPr>
        <w:pBdr>
          <w:top w:val="nil"/>
          <w:left w:val="nil"/>
          <w:bottom w:val="nil"/>
          <w:right w:val="nil"/>
          <w:between w:val="nil"/>
        </w:pBdr>
        <w:spacing w:line="240" w:lineRule="auto"/>
        <w:rPr>
          <w:rFonts w:eastAsia="Calibri"/>
          <w:color w:val="000000"/>
        </w:rPr>
      </w:pPr>
      <w:r w:rsidRPr="003D2D3C">
        <w:rPr>
          <w:rFonts w:eastAsia="Calibri"/>
          <w:noProof/>
          <w:color w:val="000000"/>
        </w:rPr>
        <w:lastRenderedPageBreak/>
        <mc:AlternateContent>
          <mc:Choice Requires="wps">
            <w:drawing>
              <wp:inline distT="0" distB="0" distL="0" distR="0" wp14:anchorId="10AA43C1" wp14:editId="6EF605DF">
                <wp:extent cx="6098651" cy="230588"/>
                <wp:effectExtent l="0" t="0" r="16510" b="17145"/>
                <wp:docPr id="31" name="Rectangle 31"/>
                <wp:cNvGraphicFramePr/>
                <a:graphic xmlns:a="http://schemas.openxmlformats.org/drawingml/2006/main">
                  <a:graphicData uri="http://schemas.microsoft.com/office/word/2010/wordprocessingShape">
                    <wps:wsp>
                      <wps:cNvSpPr/>
                      <wps:spPr>
                        <a:xfrm>
                          <a:off x="0" y="0"/>
                          <a:ext cx="6098651" cy="230588"/>
                        </a:xfrm>
                        <a:prstGeom prst="rect">
                          <a:avLst/>
                        </a:prstGeom>
                        <a:solidFill>
                          <a:srgbClr val="C0C0C0"/>
                        </a:solidFill>
                        <a:ln w="9525" cap="flat" cmpd="sng">
                          <a:solidFill>
                            <a:srgbClr val="000000"/>
                          </a:solidFill>
                          <a:prstDash val="solid"/>
                          <a:miter lim="800000"/>
                          <a:headEnd type="none" w="sm" len="sm"/>
                          <a:tailEnd type="none" w="sm" len="sm"/>
                        </a:ln>
                      </wps:spPr>
                      <wps:txbx>
                        <w:txbxContent>
                          <w:p w:rsidR="00FF01FA" w:rsidRDefault="00FF01FA" w:rsidP="00FF01FA">
                            <w:pPr>
                              <w:spacing w:before="17" w:line="275" w:lineRule="auto"/>
                              <w:ind w:left="106" w:firstLine="635"/>
                              <w:textDirection w:val="btLr"/>
                            </w:pPr>
                            <w:r>
                              <w:rPr>
                                <w:b/>
                                <w:color w:val="000000"/>
                              </w:rPr>
                              <w:t>VI. Nicotine Free Generation</w:t>
                            </w:r>
                          </w:p>
                          <w:p w:rsidR="00FF01FA" w:rsidRDefault="00FF01FA" w:rsidP="00FF01FA">
                            <w:pPr>
                              <w:spacing w:before="17" w:line="275" w:lineRule="auto"/>
                              <w:ind w:left="106" w:firstLine="614"/>
                              <w:textDirection w:val="btLr"/>
                            </w:pPr>
                          </w:p>
                        </w:txbxContent>
                      </wps:txbx>
                      <wps:bodyPr spcFirstLastPara="1" wrap="square" lIns="0" tIns="0" rIns="0" bIns="0" anchor="t" anchorCtr="0">
                        <a:noAutofit/>
                      </wps:bodyPr>
                    </wps:wsp>
                  </a:graphicData>
                </a:graphic>
              </wp:inline>
            </w:drawing>
          </mc:Choice>
          <mc:Fallback>
            <w:pict>
              <v:rect w14:anchorId="10AA43C1" id="Rectangle 31" o:spid="_x0000_s1032" style="width:480.2pt;height:18.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" fillcolor="silver">
                <v:stroke startarrowwidth="narrow" startarrowlength="short" endarrowwidth="narrow" endarrowlength="short"/>
                <v:textbox inset="0,0,0,0">
                  <w:txbxContent>
                    <w:p w:rsidR="00FF01FA" w:rsidRDefault="00FF01FA" w:rsidP="00FF01FA">
                      <w:pPr>
                        <w:spacing w:before="17" w:line="275" w:lineRule="auto"/>
                        <w:ind w:left="106" w:firstLine="635"/>
                        <w:textDirection w:val="btLr"/>
                      </w:pPr>
                      <w:r>
                        <w:rPr>
                          <w:b/>
                          <w:color w:val="000000"/>
                        </w:rPr>
                        <w:t xml:space="preserve">VI. </w:t>
                      </w:r>
                      <w:r>
                        <w:rPr>
                          <w:b/>
                          <w:color w:val="000000"/>
                        </w:rPr>
                        <w:t>Nicotine Free Generation</w:t>
                      </w:r>
                    </w:p>
                    <w:p w:rsidR="00FF01FA" w:rsidRDefault="00FF01FA" w:rsidP="00FF01FA">
                      <w:pPr>
                        <w:spacing w:before="17" w:line="275" w:lineRule="auto"/>
                        <w:ind w:left="106" w:firstLine="614"/>
                        <w:textDirection w:val="btLr"/>
                      </w:pPr>
                    </w:p>
                  </w:txbxContent>
                </v:textbox>
                <w10:anchorlock/>
              </v:rect>
            </w:pict>
          </mc:Fallback>
        </mc:AlternateContent>
      </w:r>
    </w:p>
    <w:p w:rsidR="00FF01FA" w:rsidRDefault="00FF01FA" w:rsidP="00974642">
      <w:pPr>
        <w:pBdr>
          <w:top w:val="nil"/>
          <w:left w:val="nil"/>
          <w:bottom w:val="nil"/>
          <w:right w:val="nil"/>
          <w:between w:val="nil"/>
        </w:pBdr>
        <w:spacing w:line="240" w:lineRule="auto"/>
        <w:rPr>
          <w:rFonts w:eastAsia="Calibri"/>
          <w:color w:val="000000"/>
        </w:rPr>
      </w:pPr>
    </w:p>
    <w:p w:rsidR="00D97CA2" w:rsidRDefault="00C0288E" w:rsidP="00974642">
      <w:pPr>
        <w:pBdr>
          <w:top w:val="nil"/>
          <w:left w:val="nil"/>
          <w:bottom w:val="nil"/>
          <w:right w:val="nil"/>
          <w:between w:val="nil"/>
        </w:pBdr>
        <w:spacing w:line="240" w:lineRule="auto"/>
        <w:rPr>
          <w:rFonts w:eastAsia="Calibri"/>
          <w:color w:val="000000"/>
        </w:rPr>
      </w:pPr>
      <w:r>
        <w:rPr>
          <w:rFonts w:eastAsia="Calibri"/>
          <w:color w:val="000000"/>
        </w:rPr>
        <w:t xml:space="preserve">Ms. Maureen Buzby Regional Tobacco Prevention Program from Melrose approached the podium.  Ms. Buzby </w:t>
      </w:r>
      <w:r w:rsidR="00D97CA2">
        <w:rPr>
          <w:rFonts w:eastAsia="Calibri"/>
          <w:color w:val="000000"/>
        </w:rPr>
        <w:t xml:space="preserve">stated that the program serves 7 communities, 6 of which have adopted Nicotine Free Generation.  These 6 communities are the very first Board of </w:t>
      </w:r>
      <w:r w:rsidR="00FF01FA">
        <w:rPr>
          <w:rFonts w:eastAsia="Calibri"/>
          <w:color w:val="000000"/>
        </w:rPr>
        <w:t>Health’s</w:t>
      </w:r>
      <w:r w:rsidR="00D97CA2">
        <w:rPr>
          <w:rFonts w:eastAsia="Calibri"/>
          <w:color w:val="000000"/>
        </w:rPr>
        <w:t xml:space="preserve"> in the world to adopt this kind of regulation.  Ms. Buzby informed the Board the health risks when it comes to Tobacco and Nicotine.  A pack of cigarettes has 22 to 24 milligrams of nicotine in the entire pack, a tiny nicotine pouch has 3, 6, 16, 18 or even more of nicotine in one pouch.  They are extremely cheap, more discrete than vaping, and the high nicotine content makes it easier to become more addicted. </w:t>
      </w:r>
    </w:p>
    <w:p w:rsidR="00D97CA2" w:rsidRDefault="00D97CA2" w:rsidP="00974642">
      <w:pPr>
        <w:pBdr>
          <w:top w:val="nil"/>
          <w:left w:val="nil"/>
          <w:bottom w:val="nil"/>
          <w:right w:val="nil"/>
          <w:between w:val="nil"/>
        </w:pBdr>
        <w:spacing w:line="240" w:lineRule="auto"/>
        <w:rPr>
          <w:rFonts w:eastAsia="Calibri"/>
          <w:color w:val="000000"/>
        </w:rPr>
      </w:pPr>
    </w:p>
    <w:p w:rsidR="00F73C3F" w:rsidRDefault="00D97CA2" w:rsidP="00974642">
      <w:pPr>
        <w:pBdr>
          <w:top w:val="nil"/>
          <w:left w:val="nil"/>
          <w:bottom w:val="nil"/>
          <w:right w:val="nil"/>
          <w:between w:val="nil"/>
        </w:pBdr>
        <w:spacing w:line="240" w:lineRule="auto"/>
        <w:rPr>
          <w:rFonts w:eastAsia="Calibri"/>
          <w:color w:val="000000"/>
        </w:rPr>
      </w:pPr>
      <w:r>
        <w:rPr>
          <w:rFonts w:eastAsia="Calibri"/>
          <w:color w:val="000000"/>
        </w:rPr>
        <w:t xml:space="preserve">Targets have become </w:t>
      </w:r>
      <w:r w:rsidR="00843E60">
        <w:rPr>
          <w:rFonts w:eastAsia="Calibri"/>
          <w:color w:val="000000"/>
        </w:rPr>
        <w:t>a younger generation,</w:t>
      </w:r>
      <w:r>
        <w:rPr>
          <w:rFonts w:eastAsia="Calibri"/>
          <w:color w:val="000000"/>
        </w:rPr>
        <w:t xml:space="preserve"> which can lead to a lifetime addiction and many health issues, as well as a gateway to many other substance </w:t>
      </w:r>
      <w:r w:rsidR="00843E60">
        <w:rPr>
          <w:rFonts w:eastAsia="Calibri"/>
          <w:color w:val="000000"/>
        </w:rPr>
        <w:t>abuses</w:t>
      </w:r>
      <w:r>
        <w:rPr>
          <w:rFonts w:eastAsia="Calibri"/>
          <w:color w:val="000000"/>
        </w:rPr>
        <w:t xml:space="preserve">.  </w:t>
      </w:r>
    </w:p>
    <w:p w:rsidR="00F45AF4" w:rsidRDefault="00F45AF4" w:rsidP="00974642">
      <w:pPr>
        <w:pBdr>
          <w:top w:val="nil"/>
          <w:left w:val="nil"/>
          <w:bottom w:val="nil"/>
          <w:right w:val="nil"/>
          <w:between w:val="nil"/>
        </w:pBdr>
        <w:spacing w:line="240" w:lineRule="auto"/>
        <w:rPr>
          <w:rFonts w:eastAsia="Calibri"/>
          <w:color w:val="000000"/>
        </w:rPr>
      </w:pPr>
    </w:p>
    <w:p w:rsidR="00843E60" w:rsidRDefault="00843E60" w:rsidP="00974642">
      <w:pPr>
        <w:pBdr>
          <w:top w:val="nil"/>
          <w:left w:val="nil"/>
          <w:bottom w:val="nil"/>
          <w:right w:val="nil"/>
          <w:between w:val="nil"/>
        </w:pBdr>
        <w:spacing w:line="240" w:lineRule="auto"/>
        <w:rPr>
          <w:rFonts w:eastAsia="Calibri"/>
          <w:color w:val="000000"/>
        </w:rPr>
      </w:pPr>
      <w:r>
        <w:rPr>
          <w:rFonts w:eastAsia="Calibri"/>
          <w:color w:val="000000"/>
        </w:rPr>
        <w:t xml:space="preserve">The younger generation are under added stressors, and the constant barrage of appealing products that are relentlessly shown on social media.  The adolescent brain doesn’t fully develop until around age 25, making young people more susceptible to addiction, and nicotine is the most addictive substances legally sold in the US.  </w:t>
      </w:r>
    </w:p>
    <w:p w:rsidR="00843E60" w:rsidRDefault="00843E60" w:rsidP="00974642">
      <w:pPr>
        <w:pBdr>
          <w:top w:val="nil"/>
          <w:left w:val="nil"/>
          <w:bottom w:val="nil"/>
          <w:right w:val="nil"/>
          <w:between w:val="nil"/>
        </w:pBdr>
        <w:spacing w:line="240" w:lineRule="auto"/>
        <w:rPr>
          <w:rFonts w:eastAsia="Calibri"/>
          <w:color w:val="000000"/>
        </w:rPr>
      </w:pPr>
    </w:p>
    <w:p w:rsidR="00843E60" w:rsidRDefault="00843E60" w:rsidP="00974642">
      <w:pPr>
        <w:pBdr>
          <w:top w:val="nil"/>
          <w:left w:val="nil"/>
          <w:bottom w:val="nil"/>
          <w:right w:val="nil"/>
          <w:between w:val="nil"/>
        </w:pBdr>
        <w:spacing w:line="240" w:lineRule="auto"/>
        <w:rPr>
          <w:rFonts w:eastAsia="Calibri"/>
          <w:color w:val="000000"/>
        </w:rPr>
      </w:pPr>
      <w:r>
        <w:rPr>
          <w:rFonts w:eastAsia="Calibri"/>
          <w:color w:val="000000"/>
        </w:rPr>
        <w:t>NFG is a policy with a long runway, giv</w:t>
      </w:r>
      <w:r w:rsidR="00BA0DE5">
        <w:rPr>
          <w:rFonts w:eastAsia="Calibri"/>
          <w:color w:val="000000"/>
        </w:rPr>
        <w:t>ing</w:t>
      </w:r>
      <w:r>
        <w:rPr>
          <w:rFonts w:eastAsia="Calibri"/>
          <w:color w:val="000000"/>
        </w:rPr>
        <w:t xml:space="preserve"> retailers time to plan for slight changes year after year, and doesn’t prevent those adults who use nicotine products from being able to purchase cigars, cigarettes, vape, chewing tobacco, pouches, or any other nicotine products currently available. </w:t>
      </w:r>
    </w:p>
    <w:p w:rsidR="00843E60" w:rsidRDefault="00843E60" w:rsidP="00974642">
      <w:pPr>
        <w:pBdr>
          <w:top w:val="nil"/>
          <w:left w:val="nil"/>
          <w:bottom w:val="nil"/>
          <w:right w:val="nil"/>
          <w:between w:val="nil"/>
        </w:pBdr>
        <w:spacing w:line="240" w:lineRule="auto"/>
        <w:rPr>
          <w:rFonts w:eastAsia="Calibri"/>
          <w:color w:val="000000"/>
        </w:rPr>
      </w:pPr>
    </w:p>
    <w:p w:rsidR="00BA0DE5" w:rsidRDefault="00843E60" w:rsidP="00974642">
      <w:pPr>
        <w:pBdr>
          <w:top w:val="nil"/>
          <w:left w:val="nil"/>
          <w:bottom w:val="nil"/>
          <w:right w:val="nil"/>
          <w:between w:val="nil"/>
        </w:pBdr>
        <w:spacing w:line="240" w:lineRule="auto"/>
        <w:rPr>
          <w:rFonts w:eastAsia="Calibri"/>
          <w:color w:val="000000"/>
        </w:rPr>
      </w:pPr>
      <w:r>
        <w:rPr>
          <w:rFonts w:eastAsia="Calibri"/>
          <w:color w:val="000000"/>
        </w:rPr>
        <w:t>NF</w:t>
      </w:r>
      <w:r w:rsidR="00FE7B88">
        <w:rPr>
          <w:rFonts w:eastAsia="Calibri"/>
          <w:color w:val="000000"/>
        </w:rPr>
        <w:t>G policy changes sales from an age restricted product, to a birthdate restricted product.  For example, in many of the 1</w:t>
      </w:r>
      <w:r w:rsidR="00510802">
        <w:rPr>
          <w:rFonts w:eastAsia="Calibri"/>
          <w:color w:val="000000"/>
        </w:rPr>
        <w:t>5</w:t>
      </w:r>
      <w:r w:rsidR="00FE7B88">
        <w:rPr>
          <w:rFonts w:eastAsia="Calibri"/>
          <w:color w:val="000000"/>
        </w:rPr>
        <w:t xml:space="preserve"> communities that adopted NFG this past year, the birthdate restriction is 1/1/2004, anyone born before 1/1/2004 can still be sold tobacco products, but it would be illegal to sell tobacco products to anyone born on or after 1/1/2004.  No one who is already 21 loses his/her privilege to purchase tobacco products.</w:t>
      </w:r>
      <w:r w:rsidR="009E20B1">
        <w:rPr>
          <w:rFonts w:eastAsia="Calibri"/>
          <w:color w:val="000000"/>
        </w:rPr>
        <w:t xml:space="preserve">  This policy only effects those who do not now and have never been able to legally purchase nicotine products.  </w:t>
      </w:r>
    </w:p>
    <w:p w:rsidR="00BA0DE5" w:rsidRDefault="00BA0DE5" w:rsidP="00974642">
      <w:pPr>
        <w:pBdr>
          <w:top w:val="nil"/>
          <w:left w:val="nil"/>
          <w:bottom w:val="nil"/>
          <w:right w:val="nil"/>
          <w:between w:val="nil"/>
        </w:pBdr>
        <w:spacing w:line="240" w:lineRule="auto"/>
        <w:rPr>
          <w:rFonts w:eastAsia="Calibri"/>
          <w:color w:val="000000"/>
        </w:rPr>
      </w:pPr>
    </w:p>
    <w:p w:rsidR="00F45AF4" w:rsidRDefault="00BA0DE5" w:rsidP="00974642">
      <w:pPr>
        <w:pBdr>
          <w:top w:val="nil"/>
          <w:left w:val="nil"/>
          <w:bottom w:val="nil"/>
          <w:right w:val="nil"/>
          <w:between w:val="nil"/>
        </w:pBdr>
        <w:spacing w:line="240" w:lineRule="auto"/>
        <w:rPr>
          <w:rFonts w:eastAsia="Calibri"/>
          <w:color w:val="000000"/>
        </w:rPr>
      </w:pPr>
      <w:r>
        <w:rPr>
          <w:rFonts w:eastAsia="Calibri"/>
          <w:color w:val="000000"/>
        </w:rPr>
        <w:t xml:space="preserve">This policy finally moves us towards a nicotine free generation, saving lives and saving billions of dollars in health care costs.  </w:t>
      </w:r>
      <w:r w:rsidR="00843E60">
        <w:rPr>
          <w:rFonts w:eastAsia="Calibri"/>
          <w:color w:val="000000"/>
        </w:rPr>
        <w:t xml:space="preserve"> </w:t>
      </w:r>
    </w:p>
    <w:p w:rsidR="00510802" w:rsidRDefault="00510802" w:rsidP="00974642">
      <w:pPr>
        <w:pBdr>
          <w:top w:val="nil"/>
          <w:left w:val="nil"/>
          <w:bottom w:val="nil"/>
          <w:right w:val="nil"/>
          <w:between w:val="nil"/>
        </w:pBdr>
        <w:spacing w:line="240" w:lineRule="auto"/>
        <w:rPr>
          <w:rFonts w:eastAsia="Calibri"/>
          <w:color w:val="000000"/>
        </w:rPr>
      </w:pPr>
    </w:p>
    <w:p w:rsidR="00F73C3F" w:rsidRDefault="00292241" w:rsidP="00974642">
      <w:pPr>
        <w:pBdr>
          <w:top w:val="nil"/>
          <w:left w:val="nil"/>
          <w:bottom w:val="nil"/>
          <w:right w:val="nil"/>
          <w:between w:val="nil"/>
        </w:pBdr>
        <w:spacing w:line="240" w:lineRule="auto"/>
        <w:rPr>
          <w:rFonts w:eastAsia="Calibri"/>
          <w:color w:val="000000"/>
        </w:rPr>
      </w:pPr>
      <w:r>
        <w:rPr>
          <w:rFonts w:eastAsia="Calibri"/>
          <w:color w:val="000000"/>
        </w:rPr>
        <w:t xml:space="preserve">The only town that has had this policy long enough to see any kind of results is Brookline.  No stores have closed because of this policy.   Everyone is </w:t>
      </w:r>
      <w:r w:rsidR="006B5AC6">
        <w:rPr>
          <w:rFonts w:eastAsia="Calibri"/>
          <w:color w:val="000000"/>
        </w:rPr>
        <w:t>adapted</w:t>
      </w:r>
      <w:r>
        <w:rPr>
          <w:rFonts w:eastAsia="Calibri"/>
          <w:color w:val="000000"/>
        </w:rPr>
        <w:t xml:space="preserve"> to age restriction, we have it for alcohol, marijuana, renting a car, but this birthdate restriction is a change and it’s essential that all establishments are careful in checking and education is very thorough.  </w:t>
      </w:r>
    </w:p>
    <w:p w:rsidR="00292241" w:rsidRDefault="00292241" w:rsidP="00974642">
      <w:pPr>
        <w:pBdr>
          <w:top w:val="nil"/>
          <w:left w:val="nil"/>
          <w:bottom w:val="nil"/>
          <w:right w:val="nil"/>
          <w:between w:val="nil"/>
        </w:pBdr>
        <w:spacing w:line="240" w:lineRule="auto"/>
        <w:rPr>
          <w:rFonts w:eastAsia="Calibri"/>
          <w:color w:val="000000"/>
        </w:rPr>
      </w:pPr>
    </w:p>
    <w:p w:rsidR="00F70A9C" w:rsidRPr="003D2D3C" w:rsidRDefault="000A0049">
      <w:pPr>
        <w:pBdr>
          <w:top w:val="nil"/>
          <w:left w:val="nil"/>
          <w:bottom w:val="nil"/>
          <w:right w:val="nil"/>
          <w:between w:val="nil"/>
        </w:pBdr>
        <w:spacing w:line="240" w:lineRule="auto"/>
        <w:rPr>
          <w:rFonts w:eastAsia="Calibri"/>
          <w:color w:val="000000"/>
        </w:rPr>
      </w:pPr>
      <w:r>
        <w:rPr>
          <w:rFonts w:eastAsia="Calibri"/>
          <w:color w:val="000000"/>
        </w:rPr>
        <w:t xml:space="preserve">  </w:t>
      </w:r>
      <w:r w:rsidR="002B0171" w:rsidRPr="003D2D3C">
        <w:rPr>
          <w:rFonts w:eastAsia="Calibri"/>
          <w:noProof/>
          <w:color w:val="000000"/>
        </w:rPr>
        <mc:AlternateContent>
          <mc:Choice Requires="wps">
            <w:drawing>
              <wp:inline distT="0" distB="0" distL="0" distR="0">
                <wp:extent cx="6098651" cy="230588"/>
                <wp:effectExtent l="0" t="0" r="16510" b="17145"/>
                <wp:docPr id="124" name=""/>
                <wp:cNvGraphicFramePr/>
                <a:graphic xmlns:a="http://schemas.openxmlformats.org/drawingml/2006/main">
                  <a:graphicData uri="http://schemas.microsoft.com/office/word/2010/wordprocessingShape">
                    <wps:wsp>
                      <wps:cNvSpPr/>
                      <wps:spPr>
                        <a:xfrm>
                          <a:off x="0" y="0"/>
                          <a:ext cx="6098651" cy="230588"/>
                        </a:xfrm>
                        <a:prstGeom prst="rect">
                          <a:avLst/>
                        </a:prstGeom>
                        <a:solidFill>
                          <a:srgbClr val="C0C0C0"/>
                        </a:solidFill>
                        <a:ln w="9525" cap="flat" cmpd="sng">
                          <a:solidFill>
                            <a:srgbClr val="000000"/>
                          </a:solidFill>
                          <a:prstDash val="solid"/>
                          <a:miter lim="800000"/>
                          <a:headEnd type="none" w="sm" len="sm"/>
                          <a:tailEnd type="none" w="sm" len="sm"/>
                        </a:ln>
                      </wps:spPr>
                      <wps:txbx>
                        <w:txbxContent>
                          <w:p w:rsidR="005D51B7" w:rsidRDefault="005D51B7" w:rsidP="00F04280">
                            <w:pPr>
                              <w:spacing w:before="17" w:line="275" w:lineRule="auto"/>
                              <w:ind w:left="106" w:firstLine="635"/>
                              <w:textDirection w:val="btLr"/>
                            </w:pPr>
                            <w:r>
                              <w:rPr>
                                <w:b/>
                                <w:color w:val="000000"/>
                              </w:rPr>
                              <w:t xml:space="preserve">VII. </w:t>
                            </w:r>
                            <w:r w:rsidR="00292241">
                              <w:rPr>
                                <w:b/>
                                <w:color w:val="000000"/>
                              </w:rPr>
                              <w:t>Inclusion of Nicotine</w:t>
                            </w:r>
                            <w:r w:rsidR="00996ACC">
                              <w:rPr>
                                <w:b/>
                                <w:color w:val="000000"/>
                              </w:rPr>
                              <w:t xml:space="preserve"> Pouch Restrictions</w:t>
                            </w:r>
                          </w:p>
                          <w:p w:rsidR="005D51B7" w:rsidRDefault="005D51B7" w:rsidP="0026599D">
                            <w:pPr>
                              <w:spacing w:before="17" w:line="275" w:lineRule="auto"/>
                              <w:ind w:left="106" w:firstLine="614"/>
                              <w:textDirection w:val="btLr"/>
                            </w:pPr>
                          </w:p>
                        </w:txbxContent>
                      </wps:txbx>
                      <wps:bodyPr spcFirstLastPara="1" wrap="square" lIns="0" tIns="0" rIns="0" bIns="0" anchor="t" anchorCtr="0">
                        <a:noAutofit/>
                      </wps:bodyPr>
                    </wps:wsp>
                  </a:graphicData>
                </a:graphic>
              </wp:inline>
            </w:drawing>
          </mc:Choice>
          <mc:Fallback>
            <w:pict>
              <v:rect id="_x0000_s1033" style="width:480.2pt;height:18.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" fillcolor="silver">
                <v:stroke startarrowwidth="narrow" startarrowlength="short" endarrowwidth="narrow" endarrowlength="short"/>
                <v:textbox inset="0,0,0,0">
                  <w:txbxContent>
                    <w:p w:rsidR="005D51B7" w:rsidRDefault="005D51B7" w:rsidP="00F04280">
                      <w:pPr>
                        <w:spacing w:before="17" w:line="275" w:lineRule="auto"/>
                        <w:ind w:left="106" w:firstLine="635"/>
                        <w:textDirection w:val="btLr"/>
                      </w:pPr>
                      <w:r>
                        <w:rPr>
                          <w:b/>
                          <w:color w:val="000000"/>
                        </w:rPr>
                        <w:t xml:space="preserve">VII. </w:t>
                      </w:r>
                      <w:r w:rsidR="00292241">
                        <w:rPr>
                          <w:b/>
                          <w:color w:val="000000"/>
                        </w:rPr>
                        <w:t>Inclusion of Nicotine</w:t>
                      </w:r>
                      <w:r w:rsidR="00996ACC">
                        <w:rPr>
                          <w:b/>
                          <w:color w:val="000000"/>
                        </w:rPr>
                        <w:t xml:space="preserve"> Pouch Restrictions</w:t>
                      </w:r>
                    </w:p>
                    <w:p w:rsidR="005D51B7" w:rsidRDefault="005D51B7" w:rsidP="0026599D">
                      <w:pPr>
                        <w:spacing w:before="17" w:line="275" w:lineRule="auto"/>
                        <w:ind w:left="106" w:firstLine="614"/>
                        <w:textDirection w:val="btLr"/>
                      </w:pPr>
                    </w:p>
                  </w:txbxContent>
                </v:textbox>
                <w10:anchorlock/>
              </v:rect>
            </w:pict>
          </mc:Fallback>
        </mc:AlternateContent>
      </w:r>
    </w:p>
    <w:p w:rsidR="00F70A9C" w:rsidRDefault="00F70A9C">
      <w:pPr>
        <w:pBdr>
          <w:top w:val="nil"/>
          <w:left w:val="nil"/>
          <w:bottom w:val="nil"/>
          <w:right w:val="nil"/>
          <w:between w:val="nil"/>
        </w:pBdr>
        <w:spacing w:line="240" w:lineRule="auto"/>
        <w:rPr>
          <w:rFonts w:eastAsia="Calibri"/>
          <w:color w:val="000000"/>
        </w:rPr>
      </w:pPr>
    </w:p>
    <w:p w:rsidR="00996ACC" w:rsidRDefault="00996ACC" w:rsidP="002E2639">
      <w:pPr>
        <w:pBdr>
          <w:top w:val="nil"/>
          <w:left w:val="nil"/>
          <w:bottom w:val="nil"/>
          <w:right w:val="nil"/>
          <w:between w:val="nil"/>
        </w:pBdr>
        <w:spacing w:line="240" w:lineRule="auto"/>
        <w:rPr>
          <w:rFonts w:eastAsia="Calibri"/>
          <w:color w:val="000000"/>
        </w:rPr>
      </w:pPr>
      <w:r>
        <w:rPr>
          <w:rFonts w:eastAsia="Calibri"/>
          <w:color w:val="000000"/>
        </w:rPr>
        <w:t xml:space="preserve">Mr. Maxwell addressed that instead of having a restriction </w:t>
      </w:r>
      <w:r w:rsidR="006B5AC6">
        <w:rPr>
          <w:rFonts w:eastAsia="Calibri"/>
          <w:color w:val="000000"/>
        </w:rPr>
        <w:t>on nicotine pouches</w:t>
      </w:r>
      <w:r w:rsidR="00E7280D">
        <w:rPr>
          <w:rFonts w:eastAsia="Calibri"/>
          <w:color w:val="000000"/>
        </w:rPr>
        <w:t>,</w:t>
      </w:r>
      <w:r w:rsidR="006B5AC6">
        <w:rPr>
          <w:rFonts w:eastAsia="Calibri"/>
          <w:color w:val="000000"/>
        </w:rPr>
        <w:t xml:space="preserve"> we </w:t>
      </w:r>
      <w:r>
        <w:rPr>
          <w:rFonts w:eastAsia="Calibri"/>
          <w:color w:val="000000"/>
        </w:rPr>
        <w:t>target more on the enforcement through more compliance checks.  Ms. Donovan-Palmer responded that it would be a funding issue.  As of now we work with the MHOA</w:t>
      </w:r>
      <w:r w:rsidR="006B5AC6">
        <w:rPr>
          <w:rFonts w:eastAsia="Calibri"/>
          <w:color w:val="000000"/>
        </w:rPr>
        <w:t>,</w:t>
      </w:r>
      <w:r>
        <w:rPr>
          <w:rFonts w:eastAsia="Calibri"/>
          <w:color w:val="000000"/>
        </w:rPr>
        <w:t xml:space="preserve"> and they fund our compliance checks which is 1 compliance check a year at each establishment.</w:t>
      </w:r>
    </w:p>
    <w:p w:rsidR="00996ACC" w:rsidRDefault="00996ACC" w:rsidP="002E2639">
      <w:pPr>
        <w:pBdr>
          <w:top w:val="nil"/>
          <w:left w:val="nil"/>
          <w:bottom w:val="nil"/>
          <w:right w:val="nil"/>
          <w:between w:val="nil"/>
        </w:pBdr>
        <w:spacing w:line="240" w:lineRule="auto"/>
        <w:rPr>
          <w:rFonts w:eastAsia="Calibri"/>
          <w:color w:val="000000"/>
        </w:rPr>
      </w:pPr>
    </w:p>
    <w:p w:rsidR="00996ACC" w:rsidRDefault="00996ACC" w:rsidP="002E2639">
      <w:pPr>
        <w:pBdr>
          <w:top w:val="nil"/>
          <w:left w:val="nil"/>
          <w:bottom w:val="nil"/>
          <w:right w:val="nil"/>
          <w:between w:val="nil"/>
        </w:pBdr>
        <w:spacing w:line="240" w:lineRule="auto"/>
        <w:rPr>
          <w:rFonts w:eastAsia="Calibri"/>
          <w:color w:val="000000"/>
        </w:rPr>
      </w:pPr>
      <w:r>
        <w:rPr>
          <w:rFonts w:eastAsia="Calibri"/>
          <w:color w:val="000000"/>
        </w:rPr>
        <w:t xml:space="preserve">Mr. Maxwell stated that more compliance checks would be a better avenue to further ensure compliance.  And that it doesn’t prevent a youth to just go to the next town and purchase the pouches. </w:t>
      </w:r>
    </w:p>
    <w:p w:rsidR="00996ACC" w:rsidRDefault="00996ACC" w:rsidP="002E2639">
      <w:pPr>
        <w:pBdr>
          <w:top w:val="nil"/>
          <w:left w:val="nil"/>
          <w:bottom w:val="nil"/>
          <w:right w:val="nil"/>
          <w:between w:val="nil"/>
        </w:pBdr>
        <w:spacing w:line="240" w:lineRule="auto"/>
        <w:rPr>
          <w:rFonts w:eastAsia="Calibri"/>
          <w:color w:val="000000"/>
        </w:rPr>
      </w:pPr>
    </w:p>
    <w:p w:rsidR="003E5D91" w:rsidRDefault="00171E08" w:rsidP="002E2639">
      <w:pPr>
        <w:pBdr>
          <w:top w:val="nil"/>
          <w:left w:val="nil"/>
          <w:bottom w:val="nil"/>
          <w:right w:val="nil"/>
          <w:between w:val="nil"/>
        </w:pBdr>
        <w:spacing w:line="240" w:lineRule="auto"/>
        <w:rPr>
          <w:rFonts w:eastAsia="Calibri"/>
          <w:color w:val="000000"/>
        </w:rPr>
      </w:pPr>
      <w:r>
        <w:rPr>
          <w:rFonts w:eastAsia="Calibri"/>
          <w:color w:val="000000"/>
        </w:rPr>
        <w:t xml:space="preserve">Ms. Frenette suggested that we do a few random checks in addition to our once a year compliance check.  Ms. </w:t>
      </w:r>
      <w:r w:rsidR="00914ADA">
        <w:rPr>
          <w:rFonts w:eastAsia="Calibri"/>
          <w:color w:val="000000"/>
        </w:rPr>
        <w:t>Frenette feels there shouldn’t be any nicotine pouches in the stores higher than 6mg.</w:t>
      </w:r>
    </w:p>
    <w:p w:rsidR="00E7280D" w:rsidRDefault="00E7280D" w:rsidP="002E2639">
      <w:pPr>
        <w:pBdr>
          <w:top w:val="nil"/>
          <w:left w:val="nil"/>
          <w:bottom w:val="nil"/>
          <w:right w:val="nil"/>
          <w:between w:val="nil"/>
        </w:pBdr>
        <w:spacing w:line="240" w:lineRule="auto"/>
        <w:rPr>
          <w:rFonts w:eastAsia="Calibri"/>
          <w:color w:val="000000"/>
        </w:rPr>
      </w:pPr>
    </w:p>
    <w:p w:rsidR="00F73C3F" w:rsidRDefault="003E5D91" w:rsidP="002E2639">
      <w:pPr>
        <w:pBdr>
          <w:top w:val="nil"/>
          <w:left w:val="nil"/>
          <w:bottom w:val="nil"/>
          <w:right w:val="nil"/>
          <w:between w:val="nil"/>
        </w:pBdr>
        <w:spacing w:line="240" w:lineRule="auto"/>
        <w:rPr>
          <w:rFonts w:eastAsia="Calibri"/>
          <w:color w:val="000000"/>
        </w:rPr>
      </w:pPr>
      <w:r>
        <w:rPr>
          <w:rFonts w:eastAsia="Calibri"/>
          <w:color w:val="000000"/>
        </w:rPr>
        <w:lastRenderedPageBreak/>
        <w:t>Ms. Donovan-Palmer is going to add this discussion to the next BOH meeting to perhaps change and/or modify the regulations around Nicotine Pouches and NFG.</w:t>
      </w:r>
    </w:p>
    <w:p w:rsidR="002E2639" w:rsidRPr="002E2639" w:rsidRDefault="006E2E05" w:rsidP="002E2639">
      <w:pPr>
        <w:pBdr>
          <w:top w:val="nil"/>
          <w:left w:val="nil"/>
          <w:bottom w:val="nil"/>
          <w:right w:val="nil"/>
          <w:between w:val="nil"/>
        </w:pBdr>
        <w:spacing w:line="240" w:lineRule="auto"/>
        <w:rPr>
          <w:rFonts w:eastAsia="Calibri"/>
          <w:color w:val="000000"/>
        </w:rPr>
      </w:pPr>
      <w:r>
        <w:rPr>
          <w:rFonts w:eastAsia="Calibri"/>
          <w:color w:val="000000"/>
        </w:rPr>
        <w:t xml:space="preserve">       </w:t>
      </w:r>
      <w:r w:rsidR="00BB7B0F">
        <w:rPr>
          <w:rFonts w:eastAsia="Calibri"/>
          <w:color w:val="000000"/>
        </w:rPr>
        <w:t xml:space="preserve">          </w:t>
      </w:r>
      <w:r w:rsidR="007410B3">
        <w:rPr>
          <w:rFonts w:eastAsia="Calibri"/>
          <w:color w:val="000000"/>
        </w:rPr>
        <w:t xml:space="preserve">  </w:t>
      </w:r>
    </w:p>
    <w:p w:rsidR="00D14A59" w:rsidRDefault="00D14A59">
      <w:pPr>
        <w:pBdr>
          <w:top w:val="nil"/>
          <w:left w:val="nil"/>
          <w:bottom w:val="nil"/>
          <w:right w:val="nil"/>
          <w:between w:val="nil"/>
        </w:pBdr>
        <w:spacing w:line="240" w:lineRule="auto"/>
        <w:rPr>
          <w:rFonts w:eastAsia="Calibri"/>
          <w:b/>
          <w:color w:val="000000"/>
        </w:rPr>
      </w:pPr>
      <w:r w:rsidRPr="003D2D3C">
        <w:rPr>
          <w:rFonts w:eastAsia="Calibri"/>
          <w:noProof/>
          <w:color w:val="000000"/>
        </w:rPr>
        <mc:AlternateContent>
          <mc:Choice Requires="wps">
            <w:drawing>
              <wp:inline distT="0" distB="0" distL="0" distR="0" wp14:anchorId="543D7747" wp14:editId="5515AF91">
                <wp:extent cx="6015990" cy="227385"/>
                <wp:effectExtent l="0" t="0" r="22860" b="20320"/>
                <wp:docPr id="32" name="Rectangle 32"/>
                <wp:cNvGraphicFramePr/>
                <a:graphic xmlns:a="http://schemas.openxmlformats.org/drawingml/2006/main">
                  <a:graphicData uri="http://schemas.microsoft.com/office/word/2010/wordprocessingShape">
                    <wps:wsp>
                      <wps:cNvSpPr/>
                      <wps:spPr>
                        <a:xfrm>
                          <a:off x="0" y="0"/>
                          <a:ext cx="6015990" cy="227385"/>
                        </a:xfrm>
                        <a:prstGeom prst="rect">
                          <a:avLst/>
                        </a:prstGeom>
                        <a:solidFill>
                          <a:srgbClr val="C0C0C0"/>
                        </a:solidFill>
                        <a:ln w="9525" cap="flat" cmpd="sng">
                          <a:solidFill>
                            <a:srgbClr val="000000"/>
                          </a:solidFill>
                          <a:prstDash val="solid"/>
                          <a:miter lim="800000"/>
                          <a:headEnd type="none" w="sm" len="sm"/>
                          <a:tailEnd type="none" w="sm" len="sm"/>
                        </a:ln>
                      </wps:spPr>
                      <wps:txbx>
                        <w:txbxContent>
                          <w:p w:rsidR="005D51B7" w:rsidRDefault="005D51B7" w:rsidP="00D14A59">
                            <w:pPr>
                              <w:spacing w:before="17" w:line="275" w:lineRule="auto"/>
                              <w:ind w:left="106" w:firstLine="614"/>
                              <w:textDirection w:val="btLr"/>
                            </w:pPr>
                            <w:r>
                              <w:rPr>
                                <w:b/>
                                <w:color w:val="000000"/>
                              </w:rPr>
                              <w:t xml:space="preserve">VIII. </w:t>
                            </w:r>
                            <w:r w:rsidR="003E5D91">
                              <w:rPr>
                                <w:b/>
                                <w:color w:val="000000"/>
                              </w:rPr>
                              <w:t>Tobacco Permit Increase</w:t>
                            </w:r>
                          </w:p>
                        </w:txbxContent>
                      </wps:txbx>
                      <wps:bodyPr spcFirstLastPara="1" wrap="square" lIns="0" tIns="0" rIns="0" bIns="0" anchor="t" anchorCtr="0">
                        <a:noAutofit/>
                      </wps:bodyPr>
                    </wps:wsp>
                  </a:graphicData>
                </a:graphic>
              </wp:inline>
            </w:drawing>
          </mc:Choice>
          <mc:Fallback>
            <w:pict>
              <v:rect w14:anchorId="543D7747" id="Rectangle 32" o:spid="_x0000_s1034" style="width:473.7pt;height:17.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" fillcolor="silver">
                <v:stroke startarrowwidth="narrow" startarrowlength="short" endarrowwidth="narrow" endarrowlength="short"/>
                <v:textbox inset="0,0,0,0">
                  <w:txbxContent>
                    <w:p w:rsidR="005D51B7" w:rsidRDefault="005D51B7" w:rsidP="00D14A59">
                      <w:pPr>
                        <w:spacing w:before="17" w:line="275" w:lineRule="auto"/>
                        <w:ind w:left="106" w:firstLine="614"/>
                        <w:textDirection w:val="btLr"/>
                      </w:pPr>
                      <w:r>
                        <w:rPr>
                          <w:b/>
                          <w:color w:val="000000"/>
                        </w:rPr>
                        <w:t xml:space="preserve">VIII. </w:t>
                      </w:r>
                      <w:r w:rsidR="003E5D91">
                        <w:rPr>
                          <w:b/>
                          <w:color w:val="000000"/>
                        </w:rPr>
                        <w:t>Tobacco Permit Increase</w:t>
                      </w:r>
                    </w:p>
                  </w:txbxContent>
                </v:textbox>
                <w10:anchorlock/>
              </v:rect>
            </w:pict>
          </mc:Fallback>
        </mc:AlternateContent>
      </w:r>
    </w:p>
    <w:p w:rsidR="00843A4E" w:rsidRDefault="00843A4E">
      <w:pPr>
        <w:pBdr>
          <w:top w:val="nil"/>
          <w:left w:val="nil"/>
          <w:bottom w:val="nil"/>
          <w:right w:val="nil"/>
          <w:between w:val="nil"/>
        </w:pBdr>
        <w:spacing w:line="240" w:lineRule="auto"/>
        <w:rPr>
          <w:rFonts w:eastAsia="Calibri"/>
          <w:b/>
          <w:color w:val="000000"/>
        </w:rPr>
      </w:pPr>
    </w:p>
    <w:p w:rsidR="003E5D91" w:rsidRDefault="002F1B3E">
      <w:pPr>
        <w:pBdr>
          <w:top w:val="nil"/>
          <w:left w:val="nil"/>
          <w:bottom w:val="nil"/>
          <w:right w:val="nil"/>
          <w:between w:val="nil"/>
        </w:pBdr>
        <w:spacing w:line="240" w:lineRule="auto"/>
        <w:rPr>
          <w:rFonts w:eastAsia="Calibri"/>
          <w:b/>
          <w:color w:val="000000"/>
        </w:rPr>
      </w:pPr>
      <w:r>
        <w:t xml:space="preserve">Mr. Asim Jamil took to the podium and requested to be </w:t>
      </w:r>
      <w:r w:rsidR="00FC413B">
        <w:t>considered for an additional increase in 1</w:t>
      </w:r>
      <w:r w:rsidR="006B5AC6">
        <w:t xml:space="preserve"> additional</w:t>
      </w:r>
      <w:r w:rsidR="00FC413B">
        <w:t xml:space="preserve"> tobacco permit for his new store Vape Kings located at 80 Copeland Drive.  Mr. Jamil shared his life experiences with the Board as to why the Vape store would be a beneficial decision by the Board.  </w:t>
      </w:r>
    </w:p>
    <w:p w:rsidR="00171E08" w:rsidRDefault="00171E08">
      <w:pPr>
        <w:pBdr>
          <w:top w:val="nil"/>
          <w:left w:val="nil"/>
          <w:bottom w:val="nil"/>
          <w:right w:val="nil"/>
          <w:between w:val="nil"/>
        </w:pBdr>
        <w:spacing w:line="240" w:lineRule="auto"/>
        <w:rPr>
          <w:rFonts w:eastAsia="Calibri"/>
          <w:b/>
          <w:color w:val="000000"/>
        </w:rPr>
      </w:pPr>
    </w:p>
    <w:p w:rsidR="00FC413B" w:rsidRDefault="00FC413B">
      <w:pPr>
        <w:pBdr>
          <w:top w:val="nil"/>
          <w:left w:val="nil"/>
          <w:bottom w:val="nil"/>
          <w:right w:val="nil"/>
          <w:between w:val="nil"/>
        </w:pBdr>
        <w:spacing w:line="240" w:lineRule="auto"/>
        <w:rPr>
          <w:rFonts w:eastAsia="Calibri"/>
          <w:color w:val="000000"/>
        </w:rPr>
      </w:pPr>
      <w:r w:rsidRPr="00FC413B">
        <w:rPr>
          <w:rFonts w:eastAsia="Calibri"/>
          <w:color w:val="000000"/>
        </w:rPr>
        <w:t>Unfortunately</w:t>
      </w:r>
      <w:r>
        <w:rPr>
          <w:rFonts w:eastAsia="Calibri"/>
          <w:color w:val="000000"/>
        </w:rPr>
        <w:t>,</w:t>
      </w:r>
      <w:r w:rsidRPr="00FC413B">
        <w:rPr>
          <w:rFonts w:eastAsia="Calibri"/>
          <w:color w:val="000000"/>
        </w:rPr>
        <w:t xml:space="preserve"> Mr. A</w:t>
      </w:r>
      <w:r>
        <w:rPr>
          <w:rFonts w:eastAsia="Calibri"/>
          <w:color w:val="000000"/>
        </w:rPr>
        <w:t xml:space="preserve">sim missed the e-mail that was sent to him back in the </w:t>
      </w:r>
      <w:r w:rsidR="006B5AC6">
        <w:rPr>
          <w:rFonts w:eastAsia="Calibri"/>
          <w:color w:val="000000"/>
        </w:rPr>
        <w:t>f</w:t>
      </w:r>
      <w:r>
        <w:rPr>
          <w:rFonts w:eastAsia="Calibri"/>
          <w:color w:val="000000"/>
        </w:rPr>
        <w:t>all explaining that we only issue 23 Tobacco permits here in Mansfield.  In addition, we already have another store on the waitlist that would come before Mr. Asim.  If the Board did decide to add an additional tobacco permit</w:t>
      </w:r>
      <w:r w:rsidR="006B5AC6">
        <w:rPr>
          <w:rFonts w:eastAsia="Calibri"/>
          <w:color w:val="000000"/>
        </w:rPr>
        <w:t>,</w:t>
      </w:r>
      <w:r>
        <w:rPr>
          <w:rFonts w:eastAsia="Calibri"/>
          <w:color w:val="000000"/>
        </w:rPr>
        <w:t xml:space="preserve"> we would need to follow up with the store on the waitlist to see if they are still interested.  </w:t>
      </w:r>
    </w:p>
    <w:p w:rsidR="00FC413B" w:rsidRDefault="00FC413B">
      <w:pPr>
        <w:pBdr>
          <w:top w:val="nil"/>
          <w:left w:val="nil"/>
          <w:bottom w:val="nil"/>
          <w:right w:val="nil"/>
          <w:between w:val="nil"/>
        </w:pBdr>
        <w:spacing w:line="240" w:lineRule="auto"/>
        <w:rPr>
          <w:rFonts w:eastAsia="Calibri"/>
          <w:color w:val="000000"/>
        </w:rPr>
      </w:pPr>
    </w:p>
    <w:p w:rsidR="00FC413B" w:rsidRDefault="00FC413B">
      <w:pPr>
        <w:pBdr>
          <w:top w:val="nil"/>
          <w:left w:val="nil"/>
          <w:bottom w:val="nil"/>
          <w:right w:val="nil"/>
          <w:between w:val="nil"/>
        </w:pBdr>
        <w:spacing w:line="240" w:lineRule="auto"/>
        <w:rPr>
          <w:rFonts w:eastAsia="Calibri"/>
          <w:color w:val="000000"/>
        </w:rPr>
      </w:pPr>
      <w:r>
        <w:rPr>
          <w:rFonts w:eastAsia="Calibri"/>
          <w:color w:val="000000"/>
        </w:rPr>
        <w:t>Mr. Asim did state that he has not filled out a tobacco application</w:t>
      </w:r>
      <w:r w:rsidR="000610BC">
        <w:rPr>
          <w:rFonts w:eastAsia="Calibri"/>
          <w:color w:val="000000"/>
        </w:rPr>
        <w:t>,</w:t>
      </w:r>
      <w:r>
        <w:rPr>
          <w:rFonts w:eastAsia="Calibri"/>
          <w:color w:val="000000"/>
        </w:rPr>
        <w:t xml:space="preserve"> and therefor is not currently on the wait list.  </w:t>
      </w:r>
    </w:p>
    <w:p w:rsidR="00FC413B" w:rsidRDefault="00FC413B">
      <w:pPr>
        <w:pBdr>
          <w:top w:val="nil"/>
          <w:left w:val="nil"/>
          <w:bottom w:val="nil"/>
          <w:right w:val="nil"/>
          <w:between w:val="nil"/>
        </w:pBdr>
        <w:spacing w:line="240" w:lineRule="auto"/>
        <w:rPr>
          <w:rFonts w:eastAsia="Calibri"/>
          <w:color w:val="000000"/>
        </w:rPr>
      </w:pPr>
    </w:p>
    <w:p w:rsidR="000610BC" w:rsidRDefault="000610BC">
      <w:pPr>
        <w:pBdr>
          <w:top w:val="nil"/>
          <w:left w:val="nil"/>
          <w:bottom w:val="nil"/>
          <w:right w:val="nil"/>
          <w:between w:val="nil"/>
        </w:pBdr>
        <w:spacing w:line="240" w:lineRule="auto"/>
        <w:rPr>
          <w:rFonts w:eastAsia="Calibri"/>
          <w:color w:val="000000"/>
        </w:rPr>
      </w:pPr>
      <w:r>
        <w:rPr>
          <w:rFonts w:eastAsia="Calibri"/>
          <w:color w:val="000000"/>
        </w:rPr>
        <w:t xml:space="preserve">Mrs. Frenette told Mr. Asim that there was another person who came before the Board asking for additional permits, and unfortunately the Board decided to not increase them.  There are many important reasons why we have decided to keep the number of permits at 23, as part of the Health Department we don’t promote Tobacco shops within the community. </w:t>
      </w:r>
    </w:p>
    <w:p w:rsidR="000610BC" w:rsidRDefault="000610BC">
      <w:pPr>
        <w:pBdr>
          <w:top w:val="nil"/>
          <w:left w:val="nil"/>
          <w:bottom w:val="nil"/>
          <w:right w:val="nil"/>
          <w:between w:val="nil"/>
        </w:pBdr>
        <w:spacing w:line="240" w:lineRule="auto"/>
        <w:rPr>
          <w:rFonts w:eastAsia="Calibri"/>
          <w:color w:val="000000"/>
        </w:rPr>
      </w:pPr>
    </w:p>
    <w:p w:rsidR="000610BC" w:rsidRDefault="000610BC">
      <w:pPr>
        <w:pBdr>
          <w:top w:val="nil"/>
          <w:left w:val="nil"/>
          <w:bottom w:val="nil"/>
          <w:right w:val="nil"/>
          <w:between w:val="nil"/>
        </w:pBdr>
        <w:spacing w:line="240" w:lineRule="auto"/>
        <w:rPr>
          <w:rFonts w:eastAsia="Calibri"/>
          <w:color w:val="000000"/>
        </w:rPr>
      </w:pPr>
      <w:r>
        <w:rPr>
          <w:rFonts w:eastAsia="Calibri"/>
          <w:color w:val="000000"/>
        </w:rPr>
        <w:t xml:space="preserve">Mrs. Frenette suggested to Mr. Asim to get on the waitlist and unfortunately, they are not going to increase the tobacco permit limit.    </w:t>
      </w:r>
    </w:p>
    <w:p w:rsidR="000610BC" w:rsidRDefault="000610BC">
      <w:pPr>
        <w:pBdr>
          <w:top w:val="nil"/>
          <w:left w:val="nil"/>
          <w:bottom w:val="nil"/>
          <w:right w:val="nil"/>
          <w:between w:val="nil"/>
        </w:pBdr>
        <w:spacing w:line="240" w:lineRule="auto"/>
        <w:rPr>
          <w:rFonts w:eastAsia="Calibri"/>
          <w:b/>
          <w:color w:val="000000"/>
        </w:rPr>
      </w:pPr>
    </w:p>
    <w:p w:rsidR="000610BC" w:rsidRDefault="000610BC">
      <w:pPr>
        <w:pBdr>
          <w:top w:val="nil"/>
          <w:left w:val="nil"/>
          <w:bottom w:val="nil"/>
          <w:right w:val="nil"/>
          <w:between w:val="nil"/>
        </w:pBdr>
        <w:spacing w:line="240" w:lineRule="auto"/>
        <w:rPr>
          <w:rFonts w:eastAsia="Calibri"/>
          <w:b/>
          <w:color w:val="000000"/>
        </w:rPr>
      </w:pPr>
    </w:p>
    <w:p w:rsidR="005D17F8" w:rsidRPr="003D2D3C" w:rsidRDefault="004B1581">
      <w:pPr>
        <w:pBdr>
          <w:top w:val="nil"/>
          <w:left w:val="nil"/>
          <w:bottom w:val="nil"/>
          <w:right w:val="nil"/>
          <w:between w:val="nil"/>
        </w:pBdr>
        <w:spacing w:line="240" w:lineRule="auto"/>
        <w:rPr>
          <w:rFonts w:eastAsia="Calibri"/>
          <w:color w:val="000000"/>
        </w:rPr>
      </w:pPr>
      <w:r w:rsidRPr="003D2D3C">
        <w:rPr>
          <w:rFonts w:eastAsia="Calibri"/>
          <w:b/>
          <w:noProof/>
          <w:color w:val="000000"/>
        </w:rPr>
        <mc:AlternateContent>
          <mc:Choice Requires="wps">
            <w:drawing>
              <wp:inline distT="0" distB="0" distL="0" distR="0" wp14:anchorId="0AA43197" wp14:editId="580F2A2C">
                <wp:extent cx="6015990" cy="236740"/>
                <wp:effectExtent l="0" t="0" r="22860" b="11430"/>
                <wp:docPr id="123" name="Rectangle 123"/>
                <wp:cNvGraphicFramePr/>
                <a:graphic xmlns:a="http://schemas.openxmlformats.org/drawingml/2006/main">
                  <a:graphicData uri="http://schemas.microsoft.com/office/word/2010/wordprocessingShape">
                    <wps:wsp>
                      <wps:cNvSpPr/>
                      <wps:spPr>
                        <a:xfrm>
                          <a:off x="0" y="0"/>
                          <a:ext cx="6015990" cy="236740"/>
                        </a:xfrm>
                        <a:prstGeom prst="rect">
                          <a:avLst/>
                        </a:prstGeom>
                        <a:solidFill>
                          <a:srgbClr val="C0C0C0"/>
                        </a:solidFill>
                        <a:ln w="9525" cap="flat" cmpd="sng">
                          <a:solidFill>
                            <a:srgbClr val="000000"/>
                          </a:solidFill>
                          <a:prstDash val="solid"/>
                          <a:miter lim="800000"/>
                          <a:headEnd type="none" w="sm" len="sm"/>
                          <a:tailEnd type="none" w="sm" len="sm"/>
                        </a:ln>
                      </wps:spPr>
                      <wps:txbx>
                        <w:txbxContent>
                          <w:p w:rsidR="005D51B7" w:rsidRDefault="005D51B7" w:rsidP="004B1581">
                            <w:pPr>
                              <w:spacing w:before="17" w:line="275" w:lineRule="auto"/>
                              <w:ind w:left="106" w:firstLine="635"/>
                              <w:textDirection w:val="btLr"/>
                            </w:pPr>
                            <w:r>
                              <w:rPr>
                                <w:b/>
                                <w:color w:val="000000"/>
                              </w:rPr>
                              <w:t xml:space="preserve">IX. </w:t>
                            </w:r>
                            <w:r w:rsidR="000610BC">
                              <w:rPr>
                                <w:b/>
                                <w:color w:val="000000"/>
                              </w:rPr>
                              <w:t>Board of Health Goals and Objectives</w:t>
                            </w:r>
                          </w:p>
                        </w:txbxContent>
                      </wps:txbx>
                      <wps:bodyPr spcFirstLastPara="1" wrap="square" lIns="0" tIns="0" rIns="0" bIns="0" anchor="t" anchorCtr="0">
                        <a:noAutofit/>
                      </wps:bodyPr>
                    </wps:wsp>
                  </a:graphicData>
                </a:graphic>
              </wp:inline>
            </w:drawing>
          </mc:Choice>
          <mc:Fallback>
            <w:pict>
              <v:rect w14:anchorId="0AA43197" id="Rectangle 123" o:spid="_x0000_s1035" style="width:473.7pt;height:18.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" fillcolor="silver">
                <v:stroke startarrowwidth="narrow" startarrowlength="short" endarrowwidth="narrow" endarrowlength="short"/>
                <v:textbox inset="0,0,0,0">
                  <w:txbxContent>
                    <w:p w:rsidR="005D51B7" w:rsidRDefault="005D51B7" w:rsidP="004B1581">
                      <w:pPr>
                        <w:spacing w:before="17" w:line="275" w:lineRule="auto"/>
                        <w:ind w:left="106" w:firstLine="635"/>
                        <w:textDirection w:val="btLr"/>
                      </w:pPr>
                      <w:r>
                        <w:rPr>
                          <w:b/>
                          <w:color w:val="000000"/>
                        </w:rPr>
                        <w:t xml:space="preserve">IX. </w:t>
                      </w:r>
                      <w:r w:rsidR="000610BC">
                        <w:rPr>
                          <w:b/>
                          <w:color w:val="000000"/>
                        </w:rPr>
                        <w:t>Board of Health Goals and Objectives</w:t>
                      </w:r>
                    </w:p>
                  </w:txbxContent>
                </v:textbox>
                <w10:anchorlock/>
              </v:rect>
            </w:pict>
          </mc:Fallback>
        </mc:AlternateContent>
      </w:r>
    </w:p>
    <w:p w:rsidR="000B29BA" w:rsidRDefault="000B29BA">
      <w:pPr>
        <w:pBdr>
          <w:top w:val="nil"/>
          <w:left w:val="nil"/>
          <w:bottom w:val="nil"/>
          <w:right w:val="nil"/>
          <w:between w:val="nil"/>
        </w:pBdr>
        <w:spacing w:line="240" w:lineRule="auto"/>
        <w:rPr>
          <w:rFonts w:eastAsia="Calibri"/>
          <w:color w:val="000000"/>
        </w:rPr>
      </w:pPr>
    </w:p>
    <w:p w:rsidR="0093492C" w:rsidRDefault="000610BC">
      <w:pPr>
        <w:pBdr>
          <w:top w:val="nil"/>
          <w:left w:val="nil"/>
          <w:bottom w:val="nil"/>
          <w:right w:val="nil"/>
          <w:between w:val="nil"/>
        </w:pBdr>
        <w:spacing w:line="240" w:lineRule="auto"/>
        <w:rPr>
          <w:rFonts w:eastAsia="Calibri"/>
          <w:color w:val="000000"/>
        </w:rPr>
      </w:pPr>
      <w:r>
        <w:rPr>
          <w:rFonts w:eastAsia="Calibri"/>
          <w:color w:val="000000"/>
        </w:rPr>
        <w:t xml:space="preserve">The Board discussed both Communicable Disease Control and Chronic Disease and Injury Disease Prevention.  Ms. Frenette shared adding in collaborating with the Bristol-Norfolk </w:t>
      </w:r>
      <w:r w:rsidR="0093492C">
        <w:rPr>
          <w:rFonts w:eastAsia="Calibri"/>
          <w:color w:val="000000"/>
        </w:rPr>
        <w:t xml:space="preserve">Public Health Partners to offer catch-up vaccines to vulnerable populations, as well as expanding the goal of increased vaccine education.   </w:t>
      </w:r>
    </w:p>
    <w:p w:rsidR="0093492C" w:rsidRDefault="0093492C">
      <w:pPr>
        <w:pBdr>
          <w:top w:val="nil"/>
          <w:left w:val="nil"/>
          <w:bottom w:val="nil"/>
          <w:right w:val="nil"/>
          <w:between w:val="nil"/>
        </w:pBdr>
        <w:spacing w:line="240" w:lineRule="auto"/>
        <w:rPr>
          <w:rFonts w:eastAsia="Calibri"/>
          <w:color w:val="000000"/>
        </w:rPr>
      </w:pPr>
    </w:p>
    <w:p w:rsidR="000610BC" w:rsidRDefault="0093492C">
      <w:pPr>
        <w:pBdr>
          <w:top w:val="nil"/>
          <w:left w:val="nil"/>
          <w:bottom w:val="nil"/>
          <w:right w:val="nil"/>
          <w:between w:val="nil"/>
        </w:pBdr>
        <w:spacing w:line="240" w:lineRule="auto"/>
        <w:rPr>
          <w:rFonts w:eastAsia="Calibri"/>
          <w:color w:val="000000"/>
        </w:rPr>
      </w:pPr>
      <w:r>
        <w:rPr>
          <w:rFonts w:eastAsia="Calibri"/>
          <w:color w:val="000000"/>
        </w:rPr>
        <w:t xml:space="preserve">Ms. Beura offered to </w:t>
      </w:r>
      <w:r w:rsidR="006B5AC6">
        <w:rPr>
          <w:rFonts w:eastAsia="Calibri"/>
          <w:color w:val="000000"/>
        </w:rPr>
        <w:t xml:space="preserve">add and incorporate more to </w:t>
      </w:r>
      <w:r w:rsidR="007D7A74">
        <w:rPr>
          <w:rFonts w:eastAsia="Calibri"/>
          <w:color w:val="000000"/>
        </w:rPr>
        <w:t>the goals and objectives</w:t>
      </w:r>
      <w:r w:rsidR="00034D45">
        <w:rPr>
          <w:rFonts w:eastAsia="Calibri"/>
          <w:color w:val="000000"/>
        </w:rPr>
        <w:t>.</w:t>
      </w:r>
    </w:p>
    <w:p w:rsidR="00034D45" w:rsidRDefault="00034D45">
      <w:pPr>
        <w:pBdr>
          <w:top w:val="nil"/>
          <w:left w:val="nil"/>
          <w:bottom w:val="nil"/>
          <w:right w:val="nil"/>
          <w:between w:val="nil"/>
        </w:pBdr>
        <w:spacing w:line="240" w:lineRule="auto"/>
        <w:rPr>
          <w:rFonts w:eastAsia="Calibri"/>
          <w:color w:val="000000"/>
        </w:rPr>
      </w:pPr>
    </w:p>
    <w:p w:rsidR="00A7608A" w:rsidRPr="003D2D3C" w:rsidRDefault="00A7608A">
      <w:pPr>
        <w:pBdr>
          <w:top w:val="nil"/>
          <w:left w:val="nil"/>
          <w:bottom w:val="nil"/>
          <w:right w:val="nil"/>
          <w:between w:val="nil"/>
        </w:pBdr>
        <w:spacing w:line="240" w:lineRule="auto"/>
        <w:rPr>
          <w:rFonts w:eastAsia="Calibri"/>
        </w:rPr>
      </w:pPr>
      <w:r w:rsidRPr="003D2D3C">
        <w:rPr>
          <w:rFonts w:eastAsia="Calibri"/>
          <w:noProof/>
          <w:color w:val="000000"/>
        </w:rPr>
        <mc:AlternateContent>
          <mc:Choice Requires="wps">
            <w:drawing>
              <wp:inline distT="0" distB="0" distL="0" distR="0" wp14:anchorId="3A1EE36B" wp14:editId="4E0753F1">
                <wp:extent cx="6015990" cy="236220"/>
                <wp:effectExtent l="0" t="0" r="22860" b="11430"/>
                <wp:docPr id="27" name="Rectangle 27"/>
                <wp:cNvGraphicFramePr/>
                <a:graphic xmlns:a="http://schemas.openxmlformats.org/drawingml/2006/main">
                  <a:graphicData uri="http://schemas.microsoft.com/office/word/2010/wordprocessingShape">
                    <wps:wsp>
                      <wps:cNvSpPr/>
                      <wps:spPr>
                        <a:xfrm>
                          <a:off x="0" y="0"/>
                          <a:ext cx="6015990" cy="236220"/>
                        </a:xfrm>
                        <a:prstGeom prst="rect">
                          <a:avLst/>
                        </a:prstGeom>
                        <a:solidFill>
                          <a:srgbClr val="C0C0C0"/>
                        </a:solidFill>
                        <a:ln w="9525" cap="flat" cmpd="sng">
                          <a:solidFill>
                            <a:srgbClr val="000000"/>
                          </a:solidFill>
                          <a:prstDash val="solid"/>
                          <a:miter lim="800000"/>
                          <a:headEnd type="none" w="sm" len="sm"/>
                          <a:tailEnd type="none" w="sm" len="sm"/>
                        </a:ln>
                      </wps:spPr>
                      <wps:txbx>
                        <w:txbxContent>
                          <w:p w:rsidR="007D7A74" w:rsidRDefault="005D51B7" w:rsidP="007D7A74">
                            <w:pPr>
                              <w:pBdr>
                                <w:top w:val="nil"/>
                                <w:left w:val="nil"/>
                                <w:bottom w:val="nil"/>
                                <w:right w:val="nil"/>
                                <w:between w:val="nil"/>
                              </w:pBdr>
                              <w:spacing w:line="240" w:lineRule="auto"/>
                              <w:ind w:firstLine="720"/>
                              <w:rPr>
                                <w:b/>
                                <w:color w:val="000000"/>
                              </w:rPr>
                            </w:pPr>
                            <w:r>
                              <w:rPr>
                                <w:b/>
                                <w:color w:val="000000"/>
                              </w:rPr>
                              <w:t xml:space="preserve">X. </w:t>
                            </w:r>
                            <w:r w:rsidR="007D7A74">
                              <w:rPr>
                                <w:b/>
                                <w:color w:val="000000"/>
                              </w:rPr>
                              <w:t>Public Health Nursing Report &amp; Infectious Disease Updates</w:t>
                            </w:r>
                          </w:p>
                          <w:p w:rsidR="005D51B7" w:rsidRDefault="005D51B7" w:rsidP="00F04280">
                            <w:pPr>
                              <w:spacing w:before="17" w:line="275" w:lineRule="auto"/>
                              <w:ind w:left="106" w:firstLine="635"/>
                              <w:textDirection w:val="btLr"/>
                            </w:pPr>
                          </w:p>
                          <w:p w:rsidR="005D51B7" w:rsidRDefault="005D51B7" w:rsidP="00A7608A">
                            <w:pPr>
                              <w:spacing w:before="17" w:line="275" w:lineRule="auto"/>
                              <w:ind w:left="106" w:firstLine="635"/>
                              <w:textDirection w:val="btLr"/>
                            </w:pPr>
                            <w:proofErr w:type="spellStart"/>
                            <w:r>
                              <w:t>Unfortunetly</w:t>
                            </w:r>
                            <w:proofErr w:type="spellEnd"/>
                            <w:r>
                              <w:t xml:space="preserve"> we</w:t>
                            </w:r>
                          </w:p>
                        </w:txbxContent>
                      </wps:txbx>
                      <wps:bodyPr spcFirstLastPara="1" wrap="square" lIns="0" tIns="0" rIns="0" bIns="0" anchor="t" anchorCtr="0">
                        <a:noAutofit/>
                      </wps:bodyPr>
                    </wps:wsp>
                  </a:graphicData>
                </a:graphic>
              </wp:inline>
            </w:drawing>
          </mc:Choice>
          <mc:Fallback>
            <w:pict>
              <v:rect w14:anchorId="3A1EE36B" id="Rectangle 27" o:spid="_x0000_s1036" style="width:473.7pt;height:18.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" fillcolor="silver">
                <v:stroke startarrowwidth="narrow" startarrowlength="short" endarrowwidth="narrow" endarrowlength="short"/>
                <v:textbox inset="0,0,0,0">
                  <w:txbxContent>
                    <w:p w:rsidR="007D7A74" w:rsidRDefault="005D51B7" w:rsidP="007D7A74">
                      <w:pPr>
                        <w:pBdr>
                          <w:top w:val="nil"/>
                          <w:left w:val="nil"/>
                          <w:bottom w:val="nil"/>
                          <w:right w:val="nil"/>
                          <w:between w:val="nil"/>
                        </w:pBdr>
                        <w:spacing w:line="240" w:lineRule="auto"/>
                        <w:ind w:firstLine="720"/>
                        <w:rPr>
                          <w:b/>
                          <w:color w:val="000000"/>
                        </w:rPr>
                      </w:pPr>
                      <w:r>
                        <w:rPr>
                          <w:b/>
                          <w:color w:val="000000"/>
                        </w:rPr>
                        <w:t xml:space="preserve">X. </w:t>
                      </w:r>
                      <w:r w:rsidR="007D7A74">
                        <w:rPr>
                          <w:b/>
                          <w:color w:val="000000"/>
                        </w:rPr>
                        <w:t>Public Health Nursing Report &amp; Infectious Disease Updates</w:t>
                      </w:r>
                    </w:p>
                    <w:p w:rsidR="005D51B7" w:rsidRDefault="005D51B7" w:rsidP="00F04280">
                      <w:pPr>
                        <w:spacing w:before="17" w:line="275" w:lineRule="auto"/>
                        <w:ind w:left="106" w:firstLine="635"/>
                        <w:textDirection w:val="btLr"/>
                      </w:pPr>
                    </w:p>
                    <w:p w:rsidR="005D51B7" w:rsidRDefault="005D51B7" w:rsidP="00A7608A">
                      <w:pPr>
                        <w:spacing w:before="17" w:line="275" w:lineRule="auto"/>
                        <w:ind w:left="106" w:firstLine="635"/>
                        <w:textDirection w:val="btLr"/>
                      </w:pPr>
                      <w:proofErr w:type="spellStart"/>
                      <w:r>
                        <w:t>Unfortunetly</w:t>
                      </w:r>
                      <w:proofErr w:type="spellEnd"/>
                      <w:r>
                        <w:t xml:space="preserve"> we</w:t>
                      </w:r>
                    </w:p>
                  </w:txbxContent>
                </v:textbox>
                <w10:anchorlock/>
              </v:rect>
            </w:pict>
          </mc:Fallback>
        </mc:AlternateContent>
      </w:r>
    </w:p>
    <w:p w:rsidR="004B1581" w:rsidRDefault="004B1581">
      <w:pPr>
        <w:pBdr>
          <w:top w:val="nil"/>
          <w:left w:val="nil"/>
          <w:bottom w:val="nil"/>
          <w:right w:val="nil"/>
          <w:between w:val="nil"/>
        </w:pBdr>
        <w:spacing w:line="240" w:lineRule="auto"/>
        <w:rPr>
          <w:rFonts w:eastAsia="Calibri"/>
        </w:rPr>
      </w:pPr>
    </w:p>
    <w:p w:rsidR="001D5FD4" w:rsidRPr="007D7A74" w:rsidRDefault="00034D45">
      <w:pPr>
        <w:pBdr>
          <w:top w:val="nil"/>
          <w:left w:val="nil"/>
          <w:bottom w:val="nil"/>
          <w:right w:val="nil"/>
          <w:between w:val="nil"/>
        </w:pBdr>
        <w:spacing w:line="240" w:lineRule="auto"/>
        <w:rPr>
          <w:rFonts w:eastAsia="Calibri"/>
          <w:color w:val="000000"/>
        </w:rPr>
      </w:pPr>
      <w:r>
        <w:rPr>
          <w:rFonts w:eastAsia="Calibri"/>
          <w:color w:val="000000"/>
        </w:rPr>
        <w:t>Ms. Donovan-Palmer mentioned t</w:t>
      </w:r>
      <w:r w:rsidR="007D7A74">
        <w:rPr>
          <w:rFonts w:eastAsia="Calibri"/>
          <w:color w:val="000000"/>
        </w:rPr>
        <w:t>he number of people who are attending the Health Screenings are increasing.</w:t>
      </w:r>
      <w:r>
        <w:rPr>
          <w:rFonts w:eastAsia="Calibri"/>
          <w:color w:val="000000"/>
        </w:rPr>
        <w:t xml:space="preserve"> </w:t>
      </w:r>
      <w:r w:rsidR="007D7A74">
        <w:rPr>
          <w:rFonts w:eastAsia="Calibri"/>
          <w:color w:val="000000"/>
        </w:rPr>
        <w:t xml:space="preserve">  </w:t>
      </w:r>
    </w:p>
    <w:p w:rsidR="0092563E" w:rsidRDefault="0092563E">
      <w:pPr>
        <w:pBdr>
          <w:top w:val="nil"/>
          <w:left w:val="nil"/>
          <w:bottom w:val="nil"/>
          <w:right w:val="nil"/>
          <w:between w:val="nil"/>
        </w:pBdr>
        <w:spacing w:line="240" w:lineRule="auto"/>
        <w:rPr>
          <w:rFonts w:eastAsia="Calibri"/>
          <w:b/>
          <w:color w:val="000000"/>
        </w:rPr>
      </w:pPr>
    </w:p>
    <w:p w:rsidR="00F70A9C" w:rsidRPr="003D2D3C" w:rsidRDefault="002B0171">
      <w:pPr>
        <w:pBdr>
          <w:top w:val="nil"/>
          <w:left w:val="nil"/>
          <w:bottom w:val="nil"/>
          <w:right w:val="nil"/>
          <w:between w:val="nil"/>
        </w:pBdr>
        <w:spacing w:line="240" w:lineRule="auto"/>
        <w:rPr>
          <w:rFonts w:eastAsia="Calibri"/>
          <w:color w:val="000000"/>
        </w:rPr>
      </w:pPr>
      <w:r w:rsidRPr="003D2D3C">
        <w:rPr>
          <w:rFonts w:eastAsia="Calibri"/>
          <w:noProof/>
          <w:color w:val="000000"/>
        </w:rPr>
        <mc:AlternateContent>
          <mc:Choice Requires="wps">
            <w:drawing>
              <wp:inline distT="0" distB="0" distL="0" distR="0">
                <wp:extent cx="6035040" cy="237975"/>
                <wp:effectExtent l="0" t="0" r="0" b="0"/>
                <wp:docPr id="126" name=""/>
                <wp:cNvGraphicFramePr/>
                <a:graphic xmlns:a="http://schemas.openxmlformats.org/drawingml/2006/main">
                  <a:graphicData uri="http://schemas.microsoft.com/office/word/2010/wordprocessingShape">
                    <wps:wsp>
                      <wps:cNvSpPr/>
                      <wps:spPr>
                        <a:xfrm>
                          <a:off x="2338005" y="3672104"/>
                          <a:ext cx="6015990" cy="215792"/>
                        </a:xfrm>
                        <a:prstGeom prst="rect">
                          <a:avLst/>
                        </a:prstGeom>
                        <a:solidFill>
                          <a:srgbClr val="C0C0C0"/>
                        </a:solidFill>
                        <a:ln w="9525" cap="flat" cmpd="sng">
                          <a:solidFill>
                            <a:srgbClr val="000000"/>
                          </a:solidFill>
                          <a:prstDash val="solid"/>
                          <a:miter lim="800000"/>
                          <a:headEnd type="none" w="sm" len="sm"/>
                          <a:tailEnd type="none" w="sm" len="sm"/>
                        </a:ln>
                      </wps:spPr>
                      <wps:txbx>
                        <w:txbxContent>
                          <w:p w:rsidR="007D7A74" w:rsidRDefault="005D51B7" w:rsidP="007D7A74">
                            <w:pPr>
                              <w:pBdr>
                                <w:top w:val="nil"/>
                                <w:left w:val="nil"/>
                                <w:bottom w:val="nil"/>
                                <w:right w:val="nil"/>
                                <w:between w:val="nil"/>
                              </w:pBdr>
                              <w:spacing w:line="240" w:lineRule="auto"/>
                              <w:ind w:firstLine="720"/>
                              <w:rPr>
                                <w:b/>
                                <w:color w:val="000000"/>
                              </w:rPr>
                            </w:pPr>
                            <w:r>
                              <w:rPr>
                                <w:b/>
                                <w:color w:val="000000"/>
                              </w:rPr>
                              <w:t xml:space="preserve">XI. </w:t>
                            </w:r>
                            <w:r w:rsidR="007D7A74">
                              <w:rPr>
                                <w:b/>
                                <w:color w:val="000000"/>
                              </w:rPr>
                              <w:t>Diversity, Equity, and Inclusion</w:t>
                            </w:r>
                          </w:p>
                          <w:p w:rsidR="005D51B7" w:rsidRDefault="005D51B7">
                            <w:pPr>
                              <w:spacing w:before="17" w:line="275" w:lineRule="auto"/>
                              <w:ind w:left="106" w:firstLine="635"/>
                              <w:textDirection w:val="btLr"/>
                            </w:pPr>
                          </w:p>
                        </w:txbxContent>
                      </wps:txbx>
                      <wps:bodyPr spcFirstLastPara="1" wrap="square" lIns="0" tIns="0" rIns="0" bIns="0" anchor="t" anchorCtr="0">
                        <a:noAutofit/>
                      </wps:bodyPr>
                    </wps:wsp>
                  </a:graphicData>
                </a:graphic>
              </wp:inline>
            </w:drawing>
          </mc:Choice>
          <mc:Fallback>
            <w:pict>
              <v:rect id="_x0000_s1037" style="width:475.2pt;height:1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" fillcolor="silver">
                <v:stroke startarrowwidth="narrow" startarrowlength="short" endarrowwidth="narrow" endarrowlength="short"/>
                <v:textbox inset="0,0,0,0">
                  <w:txbxContent>
                    <w:p w:rsidR="007D7A74" w:rsidRDefault="005D51B7" w:rsidP="007D7A74">
                      <w:pPr>
                        <w:pBdr>
                          <w:top w:val="nil"/>
                          <w:left w:val="nil"/>
                          <w:bottom w:val="nil"/>
                          <w:right w:val="nil"/>
                          <w:between w:val="nil"/>
                        </w:pBdr>
                        <w:spacing w:line="240" w:lineRule="auto"/>
                        <w:ind w:firstLine="720"/>
                        <w:rPr>
                          <w:b/>
                          <w:color w:val="000000"/>
                        </w:rPr>
                      </w:pPr>
                      <w:r>
                        <w:rPr>
                          <w:b/>
                          <w:color w:val="000000"/>
                        </w:rPr>
                        <w:t xml:space="preserve">XI. </w:t>
                      </w:r>
                      <w:r w:rsidR="007D7A74">
                        <w:rPr>
                          <w:b/>
                          <w:color w:val="000000"/>
                        </w:rPr>
                        <w:t>Diversity, Equity, and Inclusion</w:t>
                      </w:r>
                    </w:p>
                    <w:p w:rsidR="005D51B7" w:rsidRDefault="005D51B7">
                      <w:pPr>
                        <w:spacing w:before="17" w:line="275" w:lineRule="auto"/>
                        <w:ind w:left="106" w:firstLine="635"/>
                        <w:textDirection w:val="btLr"/>
                      </w:pPr>
                    </w:p>
                  </w:txbxContent>
                </v:textbox>
                <w10:anchorlock/>
              </v:rect>
            </w:pict>
          </mc:Fallback>
        </mc:AlternateContent>
      </w:r>
    </w:p>
    <w:p w:rsidR="001576B1" w:rsidRDefault="001576B1" w:rsidP="001576B1">
      <w:pPr>
        <w:pBdr>
          <w:top w:val="nil"/>
          <w:left w:val="nil"/>
          <w:bottom w:val="nil"/>
          <w:right w:val="nil"/>
          <w:between w:val="nil"/>
        </w:pBdr>
        <w:spacing w:line="240" w:lineRule="auto"/>
        <w:rPr>
          <w:rFonts w:eastAsia="Calibri"/>
          <w:color w:val="000000" w:themeColor="text1"/>
        </w:rPr>
      </w:pPr>
    </w:p>
    <w:p w:rsidR="007D7A74" w:rsidRDefault="007D7A74" w:rsidP="001576B1">
      <w:pPr>
        <w:pBdr>
          <w:top w:val="nil"/>
          <w:left w:val="nil"/>
          <w:bottom w:val="nil"/>
          <w:right w:val="nil"/>
          <w:between w:val="nil"/>
        </w:pBdr>
        <w:spacing w:line="240" w:lineRule="auto"/>
        <w:rPr>
          <w:rFonts w:eastAsia="Calibri"/>
          <w:color w:val="000000" w:themeColor="text1"/>
        </w:rPr>
      </w:pPr>
      <w:r>
        <w:rPr>
          <w:rFonts w:eastAsia="Calibri"/>
          <w:color w:val="000000" w:themeColor="text1"/>
        </w:rPr>
        <w:t xml:space="preserve">Ms. Donovan-Palmer shared that there is a </w:t>
      </w:r>
      <w:r w:rsidR="00A259FF">
        <w:rPr>
          <w:rFonts w:eastAsia="Calibri"/>
          <w:color w:val="000000" w:themeColor="text1"/>
        </w:rPr>
        <w:t xml:space="preserve">Diversity </w:t>
      </w:r>
      <w:r>
        <w:rPr>
          <w:rFonts w:eastAsia="Calibri"/>
          <w:color w:val="000000" w:themeColor="text1"/>
        </w:rPr>
        <w:t>training coming up from Bristol-Norfolk Partners</w:t>
      </w:r>
      <w:r w:rsidR="00A259FF">
        <w:rPr>
          <w:rFonts w:eastAsia="Calibri"/>
          <w:color w:val="000000" w:themeColor="text1"/>
        </w:rPr>
        <w:t xml:space="preserve">, checking on date.  </w:t>
      </w:r>
    </w:p>
    <w:p w:rsidR="007D7A74" w:rsidRDefault="007D7A74" w:rsidP="001576B1">
      <w:pPr>
        <w:pBdr>
          <w:top w:val="nil"/>
          <w:left w:val="nil"/>
          <w:bottom w:val="nil"/>
          <w:right w:val="nil"/>
          <w:between w:val="nil"/>
        </w:pBdr>
        <w:spacing w:line="240" w:lineRule="auto"/>
        <w:rPr>
          <w:rFonts w:eastAsia="Calibri"/>
          <w:color w:val="000000" w:themeColor="text1"/>
        </w:rPr>
      </w:pPr>
    </w:p>
    <w:p w:rsidR="00F70A9C" w:rsidRPr="003D2D3C" w:rsidRDefault="002B0171" w:rsidP="00FC2343">
      <w:pPr>
        <w:pBdr>
          <w:top w:val="nil"/>
          <w:left w:val="nil"/>
          <w:bottom w:val="nil"/>
          <w:right w:val="nil"/>
          <w:between w:val="nil"/>
        </w:pBdr>
        <w:spacing w:line="360" w:lineRule="auto"/>
        <w:rPr>
          <w:rFonts w:eastAsia="Calibri"/>
          <w:color w:val="000000"/>
        </w:rPr>
      </w:pPr>
      <w:r w:rsidRPr="003D2D3C">
        <w:rPr>
          <w:rFonts w:eastAsia="Calibri"/>
          <w:noProof/>
          <w:color w:val="000000"/>
        </w:rPr>
        <mc:AlternateContent>
          <mc:Choice Requires="wps">
            <w:drawing>
              <wp:inline distT="0" distB="0" distL="0" distR="0">
                <wp:extent cx="6035040" cy="237975"/>
                <wp:effectExtent l="0" t="0" r="0" b="0"/>
                <wp:docPr id="125" name=""/>
                <wp:cNvGraphicFramePr/>
                <a:graphic xmlns:a="http://schemas.openxmlformats.org/drawingml/2006/main">
                  <a:graphicData uri="http://schemas.microsoft.com/office/word/2010/wordprocessingShape">
                    <wps:wsp>
                      <wps:cNvSpPr/>
                      <wps:spPr>
                        <a:xfrm>
                          <a:off x="2338005" y="3672104"/>
                          <a:ext cx="6015990" cy="215792"/>
                        </a:xfrm>
                        <a:prstGeom prst="rect">
                          <a:avLst/>
                        </a:prstGeom>
                        <a:solidFill>
                          <a:srgbClr val="C0C0C0"/>
                        </a:solidFill>
                        <a:ln w="9525" cap="flat" cmpd="sng">
                          <a:solidFill>
                            <a:srgbClr val="000000"/>
                          </a:solidFill>
                          <a:prstDash val="solid"/>
                          <a:miter lim="800000"/>
                          <a:headEnd type="none" w="sm" len="sm"/>
                          <a:tailEnd type="none" w="sm" len="sm"/>
                        </a:ln>
                      </wps:spPr>
                      <wps:txbx>
                        <w:txbxContent>
                          <w:p w:rsidR="001576B1" w:rsidRPr="00397796" w:rsidRDefault="001576B1" w:rsidP="001576B1">
                            <w:pPr>
                              <w:widowControl w:val="0"/>
                              <w:pBdr>
                                <w:top w:val="nil"/>
                                <w:left w:val="nil"/>
                                <w:bottom w:val="nil"/>
                                <w:right w:val="nil"/>
                                <w:between w:val="nil"/>
                              </w:pBdr>
                              <w:tabs>
                                <w:tab w:val="left" w:pos="7918"/>
                              </w:tabs>
                              <w:spacing w:before="4" w:line="240" w:lineRule="auto"/>
                              <w:ind w:right="-10"/>
                              <w:rPr>
                                <w:rFonts w:ascii="Calibri" w:eastAsia="Calibri" w:hAnsi="Calibri" w:cs="Calibri"/>
                                <w:color w:val="000000"/>
                                <w:sz w:val="24"/>
                                <w:szCs w:val="24"/>
                              </w:rPr>
                            </w:pPr>
                            <w:r>
                              <w:rPr>
                                <w:b/>
                                <w:color w:val="000000"/>
                              </w:rPr>
                              <w:t xml:space="preserve">         </w:t>
                            </w:r>
                            <w:r w:rsidR="005D51B7">
                              <w:rPr>
                                <w:b/>
                                <w:color w:val="000000"/>
                              </w:rPr>
                              <w:t>XI</w:t>
                            </w:r>
                            <w:r w:rsidR="002B1E50">
                              <w:rPr>
                                <w:b/>
                                <w:color w:val="000000"/>
                              </w:rPr>
                              <w:t>I</w:t>
                            </w:r>
                            <w:r w:rsidR="005D51B7">
                              <w:rPr>
                                <w:b/>
                                <w:color w:val="000000"/>
                              </w:rPr>
                              <w:t xml:space="preserve">. </w:t>
                            </w:r>
                            <w:r w:rsidR="007D7A74">
                              <w:rPr>
                                <w:b/>
                                <w:color w:val="000000"/>
                              </w:rPr>
                              <w:t>Important Dates</w:t>
                            </w:r>
                          </w:p>
                          <w:p w:rsidR="005D51B7" w:rsidRDefault="005D51B7">
                            <w:pPr>
                              <w:spacing w:before="17" w:line="275" w:lineRule="auto"/>
                              <w:ind w:left="106" w:firstLine="635"/>
                              <w:textDirection w:val="btLr"/>
                            </w:pPr>
                          </w:p>
                        </w:txbxContent>
                      </wps:txbx>
                      <wps:bodyPr spcFirstLastPara="1" wrap="square" lIns="0" tIns="0" rIns="0" bIns="0" anchor="t" anchorCtr="0">
                        <a:noAutofit/>
                      </wps:bodyPr>
                    </wps:wsp>
                  </a:graphicData>
                </a:graphic>
              </wp:inline>
            </w:drawing>
          </mc:Choice>
          <mc:Fallback>
            <w:pict>
              <v:rect id="_x0000_s1038" style="width:475.2pt;height:1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" fillcolor="silver">
                <v:stroke startarrowwidth="narrow" startarrowlength="short" endarrowwidth="narrow" endarrowlength="short"/>
                <v:textbox inset="0,0,0,0">
                  <w:txbxContent>
                    <w:p w:rsidR="001576B1" w:rsidRPr="00397796" w:rsidRDefault="001576B1" w:rsidP="001576B1">
                      <w:pPr>
                        <w:widowControl w:val="0"/>
                        <w:pBdr>
                          <w:top w:val="nil"/>
                          <w:left w:val="nil"/>
                          <w:bottom w:val="nil"/>
                          <w:right w:val="nil"/>
                          <w:between w:val="nil"/>
                        </w:pBdr>
                        <w:tabs>
                          <w:tab w:val="left" w:pos="7918"/>
                        </w:tabs>
                        <w:spacing w:before="4" w:line="240" w:lineRule="auto"/>
                        <w:ind w:right="-10"/>
                        <w:rPr>
                          <w:rFonts w:ascii="Calibri" w:eastAsia="Calibri" w:hAnsi="Calibri" w:cs="Calibri"/>
                          <w:color w:val="000000"/>
                          <w:sz w:val="24"/>
                          <w:szCs w:val="24"/>
                        </w:rPr>
                      </w:pPr>
                      <w:r>
                        <w:rPr>
                          <w:b/>
                          <w:color w:val="000000"/>
                        </w:rPr>
                        <w:t xml:space="preserve">         </w:t>
                      </w:r>
                      <w:r w:rsidR="005D51B7">
                        <w:rPr>
                          <w:b/>
                          <w:color w:val="000000"/>
                        </w:rPr>
                        <w:t>XI</w:t>
                      </w:r>
                      <w:r w:rsidR="002B1E50">
                        <w:rPr>
                          <w:b/>
                          <w:color w:val="000000"/>
                        </w:rPr>
                        <w:t>I</w:t>
                      </w:r>
                      <w:r w:rsidR="005D51B7">
                        <w:rPr>
                          <w:b/>
                          <w:color w:val="000000"/>
                        </w:rPr>
                        <w:t xml:space="preserve">. </w:t>
                      </w:r>
                      <w:r w:rsidR="007D7A74">
                        <w:rPr>
                          <w:b/>
                          <w:color w:val="000000"/>
                        </w:rPr>
                        <w:t>Important Dates</w:t>
                      </w:r>
                    </w:p>
                    <w:p w:rsidR="005D51B7" w:rsidRDefault="005D51B7">
                      <w:pPr>
                        <w:spacing w:before="17" w:line="275" w:lineRule="auto"/>
                        <w:ind w:left="106" w:firstLine="635"/>
                        <w:textDirection w:val="btLr"/>
                      </w:pPr>
                    </w:p>
                  </w:txbxContent>
                </v:textbox>
                <w10:anchorlock/>
              </v:rect>
            </w:pict>
          </mc:Fallback>
        </mc:AlternateContent>
      </w:r>
    </w:p>
    <w:p w:rsidR="007D7A74" w:rsidRDefault="00A259FF" w:rsidP="007D7A74">
      <w:pPr>
        <w:pBdr>
          <w:top w:val="nil"/>
          <w:left w:val="nil"/>
          <w:bottom w:val="nil"/>
          <w:right w:val="nil"/>
          <w:between w:val="nil"/>
        </w:pBdr>
        <w:spacing w:line="240" w:lineRule="auto"/>
        <w:rPr>
          <w:rFonts w:eastAsia="Calibri"/>
          <w:color w:val="000000" w:themeColor="text1"/>
        </w:rPr>
      </w:pPr>
      <w:r>
        <w:rPr>
          <w:rFonts w:eastAsia="Calibri"/>
          <w:color w:val="000000" w:themeColor="text1"/>
        </w:rPr>
        <w:t>F</w:t>
      </w:r>
      <w:r w:rsidR="007D7A74" w:rsidRPr="00D12347">
        <w:rPr>
          <w:rFonts w:eastAsia="Calibri"/>
          <w:color w:val="000000" w:themeColor="text1"/>
        </w:rPr>
        <w:t>ree Health Screenings including blood pressure, blood sugar, cholesterol, Hands only CPR and associated prevention information</w:t>
      </w:r>
    </w:p>
    <w:p w:rsidR="007D7A74" w:rsidRPr="00D12347" w:rsidRDefault="007D7A74" w:rsidP="007D7A74">
      <w:pPr>
        <w:numPr>
          <w:ilvl w:val="0"/>
          <w:numId w:val="2"/>
        </w:numPr>
        <w:pBdr>
          <w:top w:val="nil"/>
          <w:left w:val="nil"/>
          <w:bottom w:val="nil"/>
          <w:right w:val="nil"/>
          <w:between w:val="nil"/>
        </w:pBdr>
        <w:spacing w:line="360" w:lineRule="auto"/>
        <w:ind w:left="900" w:hanging="270"/>
        <w:rPr>
          <w:rFonts w:eastAsia="Calibri"/>
          <w:color w:val="000000" w:themeColor="text1"/>
        </w:rPr>
      </w:pPr>
      <w:r w:rsidRPr="00D12347">
        <w:rPr>
          <w:rFonts w:eastAsia="Calibri"/>
          <w:color w:val="000000" w:themeColor="text1"/>
        </w:rPr>
        <w:t>2nd Tuesday at the COA, 255 Hope Street</w:t>
      </w:r>
      <w:r w:rsidR="00A259FF">
        <w:rPr>
          <w:rFonts w:eastAsia="Calibri"/>
          <w:color w:val="000000" w:themeColor="text1"/>
        </w:rPr>
        <w:t xml:space="preserve"> </w:t>
      </w:r>
    </w:p>
    <w:p w:rsidR="007D7A74" w:rsidRDefault="007D7A74" w:rsidP="007D7A74">
      <w:pPr>
        <w:numPr>
          <w:ilvl w:val="0"/>
          <w:numId w:val="2"/>
        </w:numPr>
        <w:pBdr>
          <w:top w:val="nil"/>
          <w:left w:val="nil"/>
          <w:bottom w:val="nil"/>
          <w:right w:val="nil"/>
          <w:between w:val="nil"/>
        </w:pBdr>
        <w:spacing w:line="360" w:lineRule="auto"/>
        <w:ind w:left="900" w:hanging="270"/>
        <w:rPr>
          <w:rFonts w:eastAsia="Calibri"/>
          <w:color w:val="000000" w:themeColor="text1"/>
        </w:rPr>
      </w:pPr>
      <w:r w:rsidRPr="00D12347">
        <w:rPr>
          <w:rFonts w:eastAsia="Calibri"/>
          <w:color w:val="000000" w:themeColor="text1"/>
        </w:rPr>
        <w:t>3rd Wednesday at Town Hall, 6 Park Row</w:t>
      </w:r>
    </w:p>
    <w:p w:rsidR="00323A8A" w:rsidRDefault="00A259FF" w:rsidP="00A259FF">
      <w:pPr>
        <w:pBdr>
          <w:top w:val="nil"/>
          <w:left w:val="nil"/>
          <w:bottom w:val="nil"/>
          <w:right w:val="nil"/>
          <w:between w:val="nil"/>
        </w:pBdr>
        <w:spacing w:line="240" w:lineRule="auto"/>
        <w:rPr>
          <w:rFonts w:eastAsia="Calibri"/>
          <w:color w:val="000000" w:themeColor="text1"/>
        </w:rPr>
      </w:pPr>
      <w:r w:rsidRPr="00A259FF">
        <w:rPr>
          <w:rFonts w:eastAsia="Calibri"/>
          <w:color w:val="000000" w:themeColor="text1"/>
        </w:rPr>
        <w:lastRenderedPageBreak/>
        <w:t>On May 8</w:t>
      </w:r>
      <w:r w:rsidRPr="00A259FF">
        <w:rPr>
          <w:rFonts w:eastAsia="Calibri"/>
          <w:color w:val="000000" w:themeColor="text1"/>
          <w:vertAlign w:val="superscript"/>
        </w:rPr>
        <w:t>th</w:t>
      </w:r>
      <w:r w:rsidRPr="00A259FF">
        <w:rPr>
          <w:rFonts w:eastAsia="Calibri"/>
          <w:color w:val="000000" w:themeColor="text1"/>
        </w:rPr>
        <w:t xml:space="preserve"> we are hosting a documentary called Recovery City, which documents 4 woman who are struggling, fighting, and staying in recovery and their stories.  A few of the woman who are in the documentary, will also be coming to answer any questions at the viewing.     </w:t>
      </w:r>
    </w:p>
    <w:p w:rsidR="00323A8A" w:rsidRDefault="00323A8A" w:rsidP="00A259FF">
      <w:pPr>
        <w:pBdr>
          <w:top w:val="nil"/>
          <w:left w:val="nil"/>
          <w:bottom w:val="nil"/>
          <w:right w:val="nil"/>
          <w:between w:val="nil"/>
        </w:pBdr>
        <w:spacing w:line="240" w:lineRule="auto"/>
        <w:rPr>
          <w:rFonts w:eastAsia="Calibri"/>
          <w:color w:val="000000" w:themeColor="text1"/>
        </w:rPr>
      </w:pPr>
    </w:p>
    <w:p w:rsidR="00A259FF" w:rsidRPr="00A259FF" w:rsidRDefault="00323A8A" w:rsidP="00A259FF">
      <w:pPr>
        <w:pBdr>
          <w:top w:val="nil"/>
          <w:left w:val="nil"/>
          <w:bottom w:val="nil"/>
          <w:right w:val="nil"/>
          <w:between w:val="nil"/>
        </w:pBdr>
        <w:spacing w:line="240" w:lineRule="auto"/>
        <w:rPr>
          <w:rFonts w:eastAsia="Calibri"/>
          <w:color w:val="000000" w:themeColor="text1"/>
        </w:rPr>
      </w:pPr>
      <w:r>
        <w:rPr>
          <w:rFonts w:eastAsia="Calibri"/>
          <w:color w:val="000000" w:themeColor="text1"/>
        </w:rPr>
        <w:t xml:space="preserve">Narcan Training June 10, 2025, 6:30pm, Mansfield </w:t>
      </w:r>
      <w:r w:rsidR="009273B4">
        <w:rPr>
          <w:rFonts w:eastAsia="Calibri"/>
          <w:color w:val="000000" w:themeColor="text1"/>
        </w:rPr>
        <w:t xml:space="preserve">Public </w:t>
      </w:r>
      <w:r>
        <w:rPr>
          <w:rFonts w:eastAsia="Calibri"/>
          <w:color w:val="000000" w:themeColor="text1"/>
        </w:rPr>
        <w:t xml:space="preserve">Library </w:t>
      </w:r>
      <w:r w:rsidR="00A259FF" w:rsidRPr="00A259FF">
        <w:rPr>
          <w:rFonts w:eastAsia="Calibri"/>
          <w:color w:val="000000" w:themeColor="text1"/>
        </w:rPr>
        <w:t xml:space="preserve">   </w:t>
      </w:r>
    </w:p>
    <w:p w:rsidR="00A259FF" w:rsidRDefault="00A259FF" w:rsidP="007D7A74">
      <w:pPr>
        <w:pBdr>
          <w:top w:val="nil"/>
          <w:left w:val="nil"/>
          <w:bottom w:val="nil"/>
          <w:right w:val="nil"/>
          <w:between w:val="nil"/>
        </w:pBdr>
        <w:spacing w:line="360" w:lineRule="auto"/>
        <w:rPr>
          <w:rFonts w:eastAsia="Calibri"/>
          <w:color w:val="000000" w:themeColor="text1"/>
        </w:rPr>
      </w:pPr>
    </w:p>
    <w:p w:rsidR="007D7A74" w:rsidRPr="00073C14" w:rsidRDefault="007D7A74" w:rsidP="007D7A74">
      <w:pPr>
        <w:pBdr>
          <w:top w:val="nil"/>
          <w:left w:val="nil"/>
          <w:bottom w:val="nil"/>
          <w:right w:val="nil"/>
          <w:between w:val="nil"/>
        </w:pBdr>
        <w:spacing w:line="360" w:lineRule="auto"/>
        <w:rPr>
          <w:rFonts w:eastAsia="Calibri"/>
          <w:color w:val="000000" w:themeColor="text1"/>
        </w:rPr>
      </w:pPr>
      <w:r w:rsidRPr="00073C14">
        <w:rPr>
          <w:rFonts w:eastAsia="Calibri"/>
          <w:color w:val="000000" w:themeColor="text1"/>
        </w:rPr>
        <w:t>H</w:t>
      </w:r>
      <w:r>
        <w:rPr>
          <w:rFonts w:eastAsia="Calibri"/>
          <w:color w:val="000000" w:themeColor="text1"/>
        </w:rPr>
        <w:t>ousehold Hazardous Waste Day, June 21, 2025, 8:00am – 12:00pm, Department of Public Works</w:t>
      </w:r>
    </w:p>
    <w:p w:rsidR="00F70A9C" w:rsidRDefault="00F70A9C">
      <w:pPr>
        <w:pBdr>
          <w:top w:val="nil"/>
          <w:left w:val="nil"/>
          <w:bottom w:val="nil"/>
          <w:right w:val="nil"/>
          <w:between w:val="nil"/>
        </w:pBdr>
        <w:spacing w:line="240" w:lineRule="auto"/>
        <w:rPr>
          <w:rFonts w:eastAsia="Calibri"/>
          <w:color w:val="000000"/>
        </w:rPr>
      </w:pPr>
    </w:p>
    <w:p w:rsidR="007D7A74" w:rsidRDefault="00A259FF">
      <w:pPr>
        <w:pBdr>
          <w:top w:val="nil"/>
          <w:left w:val="nil"/>
          <w:bottom w:val="nil"/>
          <w:right w:val="nil"/>
          <w:between w:val="nil"/>
        </w:pBdr>
        <w:spacing w:line="240" w:lineRule="auto"/>
        <w:rPr>
          <w:rFonts w:eastAsia="Calibri"/>
          <w:color w:val="000000"/>
        </w:rPr>
      </w:pPr>
      <w:r w:rsidRPr="003D2D3C">
        <w:rPr>
          <w:rFonts w:eastAsia="Calibri"/>
          <w:noProof/>
          <w:color w:val="000000"/>
        </w:rPr>
        <mc:AlternateContent>
          <mc:Choice Requires="wps">
            <w:drawing>
              <wp:inline distT="0" distB="0" distL="0" distR="0" wp14:anchorId="1C02A1B7" wp14:editId="2C02A1C1">
                <wp:extent cx="6035040" cy="237975"/>
                <wp:effectExtent l="0" t="0" r="0" b="0"/>
                <wp:docPr id="118" name="Rectangle 118"/>
                <wp:cNvGraphicFramePr/>
                <a:graphic xmlns:a="http://schemas.openxmlformats.org/drawingml/2006/main">
                  <a:graphicData uri="http://schemas.microsoft.com/office/word/2010/wordprocessingShape">
                    <wps:wsp>
                      <wps:cNvSpPr/>
                      <wps:spPr>
                        <a:xfrm>
                          <a:off x="2303825" y="3672150"/>
                          <a:ext cx="6015900" cy="215700"/>
                        </a:xfrm>
                        <a:prstGeom prst="rect">
                          <a:avLst/>
                        </a:prstGeom>
                        <a:solidFill>
                          <a:srgbClr val="C0C0C0"/>
                        </a:solidFill>
                        <a:ln w="9525" cap="flat" cmpd="sng">
                          <a:solidFill>
                            <a:srgbClr val="000000"/>
                          </a:solidFill>
                          <a:prstDash val="solid"/>
                          <a:miter lim="800000"/>
                          <a:headEnd type="none" w="sm" len="sm"/>
                          <a:tailEnd type="none" w="sm" len="sm"/>
                        </a:ln>
                      </wps:spPr>
                      <wps:txbx>
                        <w:txbxContent>
                          <w:p w:rsidR="00A259FF" w:rsidRDefault="00A259FF" w:rsidP="00A259FF">
                            <w:pPr>
                              <w:pBdr>
                                <w:top w:val="nil"/>
                                <w:left w:val="nil"/>
                                <w:bottom w:val="nil"/>
                                <w:right w:val="nil"/>
                                <w:between w:val="nil"/>
                              </w:pBdr>
                              <w:spacing w:line="240" w:lineRule="auto"/>
                              <w:rPr>
                                <w:rFonts w:eastAsia="Calibri"/>
                                <w:color w:val="000000"/>
                              </w:rPr>
                            </w:pPr>
                            <w:r w:rsidRPr="001576B1">
                              <w:rPr>
                                <w:b/>
                                <w:color w:val="000000"/>
                              </w:rPr>
                              <w:t>XIII</w:t>
                            </w:r>
                            <w:r w:rsidRPr="001576B1">
                              <w:rPr>
                                <w:b/>
                                <w:color w:val="000000"/>
                                <w:sz w:val="24"/>
                              </w:rPr>
                              <w:t xml:space="preserve">. </w:t>
                            </w:r>
                            <w:r>
                              <w:rPr>
                                <w:b/>
                                <w:color w:val="000000"/>
                              </w:rPr>
                              <w:t>Department Updates</w:t>
                            </w:r>
                          </w:p>
                          <w:p w:rsidR="00A259FF" w:rsidRPr="001576B1" w:rsidRDefault="00A259FF" w:rsidP="00A259FF">
                            <w:pPr>
                              <w:spacing w:before="17" w:line="275" w:lineRule="auto"/>
                              <w:ind w:left="106" w:firstLine="635"/>
                              <w:textDirection w:val="btLr"/>
                              <w:rPr>
                                <w:sz w:val="24"/>
                              </w:rPr>
                            </w:pPr>
                          </w:p>
                        </w:txbxContent>
                      </wps:txbx>
                      <wps:bodyPr spcFirstLastPara="1" wrap="square" lIns="0" tIns="0" rIns="0" bIns="0" anchor="t" anchorCtr="0">
                        <a:noAutofit/>
                      </wps:bodyPr>
                    </wps:wsp>
                  </a:graphicData>
                </a:graphic>
              </wp:inline>
            </w:drawing>
          </mc:Choice>
          <mc:Fallback>
            <w:pict>
              <v:rect w14:anchorId="1C02A1B7" id="Rectangle 118" o:spid="_x0000_s1039" style="width:475.2pt;height:1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" fillcolor="silver">
                <v:stroke startarrowwidth="narrow" startarrowlength="short" endarrowwidth="narrow" endarrowlength="short"/>
                <v:textbox inset="0,0,0,0">
                  <w:txbxContent>
                    <w:p w:rsidR="00A259FF" w:rsidRDefault="00A259FF" w:rsidP="00A259FF">
                      <w:pPr>
                        <w:pBdr>
                          <w:top w:val="nil"/>
                          <w:left w:val="nil"/>
                          <w:bottom w:val="nil"/>
                          <w:right w:val="nil"/>
                          <w:between w:val="nil"/>
                        </w:pBdr>
                        <w:spacing w:line="240" w:lineRule="auto"/>
                        <w:rPr>
                          <w:rFonts w:eastAsia="Calibri"/>
                          <w:color w:val="000000"/>
                        </w:rPr>
                      </w:pPr>
                      <w:r w:rsidRPr="001576B1">
                        <w:rPr>
                          <w:b/>
                          <w:color w:val="000000"/>
                        </w:rPr>
                        <w:t>XIII</w:t>
                      </w:r>
                      <w:r w:rsidRPr="001576B1">
                        <w:rPr>
                          <w:b/>
                          <w:color w:val="000000"/>
                          <w:sz w:val="24"/>
                        </w:rPr>
                        <w:t xml:space="preserve">. </w:t>
                      </w:r>
                      <w:r>
                        <w:rPr>
                          <w:b/>
                          <w:color w:val="000000"/>
                        </w:rPr>
                        <w:t>Department Updates</w:t>
                      </w:r>
                    </w:p>
                    <w:p w:rsidR="00A259FF" w:rsidRPr="001576B1" w:rsidRDefault="00A259FF" w:rsidP="00A259FF">
                      <w:pPr>
                        <w:spacing w:before="17" w:line="275" w:lineRule="auto"/>
                        <w:ind w:left="106" w:firstLine="635"/>
                        <w:textDirection w:val="btLr"/>
                        <w:rPr>
                          <w:sz w:val="24"/>
                        </w:rPr>
                      </w:pPr>
                    </w:p>
                  </w:txbxContent>
                </v:textbox>
                <w10:anchorlock/>
              </v:rect>
            </w:pict>
          </mc:Fallback>
        </mc:AlternateContent>
      </w:r>
    </w:p>
    <w:p w:rsidR="007D7A74" w:rsidRDefault="007D7A74">
      <w:pPr>
        <w:pBdr>
          <w:top w:val="nil"/>
          <w:left w:val="nil"/>
          <w:bottom w:val="nil"/>
          <w:right w:val="nil"/>
          <w:between w:val="nil"/>
        </w:pBdr>
        <w:spacing w:line="240" w:lineRule="auto"/>
        <w:rPr>
          <w:rFonts w:eastAsia="Calibri"/>
          <w:color w:val="000000"/>
        </w:rPr>
      </w:pPr>
    </w:p>
    <w:p w:rsidR="001576B1" w:rsidRPr="009C3253" w:rsidRDefault="001576B1" w:rsidP="001576B1">
      <w:pPr>
        <w:pStyle w:val="ListParagraph"/>
        <w:numPr>
          <w:ilvl w:val="0"/>
          <w:numId w:val="5"/>
        </w:numPr>
        <w:autoSpaceDE w:val="0"/>
        <w:autoSpaceDN w:val="0"/>
        <w:adjustRightInd w:val="0"/>
        <w:spacing w:line="240" w:lineRule="auto"/>
        <w:rPr>
          <w:szCs w:val="24"/>
        </w:rPr>
      </w:pPr>
      <w:r w:rsidRPr="009C3253">
        <w:rPr>
          <w:szCs w:val="24"/>
        </w:rPr>
        <w:t>Permitting</w:t>
      </w:r>
      <w:r>
        <w:rPr>
          <w:szCs w:val="24"/>
        </w:rPr>
        <w:t xml:space="preserve">: Working on Renewals and New Fee Structure. </w:t>
      </w:r>
    </w:p>
    <w:p w:rsidR="001576B1" w:rsidRPr="0022122A" w:rsidRDefault="001576B1" w:rsidP="001576B1">
      <w:pPr>
        <w:autoSpaceDE w:val="0"/>
        <w:autoSpaceDN w:val="0"/>
        <w:adjustRightInd w:val="0"/>
        <w:spacing w:line="240" w:lineRule="auto"/>
        <w:rPr>
          <w:sz w:val="10"/>
          <w:szCs w:val="24"/>
        </w:rPr>
      </w:pPr>
    </w:p>
    <w:p w:rsidR="001576B1" w:rsidRPr="009C3253" w:rsidRDefault="001576B1" w:rsidP="001576B1">
      <w:pPr>
        <w:pStyle w:val="ListParagraph"/>
        <w:numPr>
          <w:ilvl w:val="1"/>
          <w:numId w:val="6"/>
        </w:numPr>
        <w:autoSpaceDE w:val="0"/>
        <w:autoSpaceDN w:val="0"/>
        <w:adjustRightInd w:val="0"/>
        <w:spacing w:line="240" w:lineRule="auto"/>
        <w:rPr>
          <w:szCs w:val="24"/>
        </w:rPr>
      </w:pPr>
      <w:r w:rsidRPr="009C3253">
        <w:rPr>
          <w:szCs w:val="24"/>
        </w:rPr>
        <w:t>Bristol-Norfolk Public Health Partners Coalition Grants Update</w:t>
      </w:r>
    </w:p>
    <w:p w:rsidR="001576B1" w:rsidRPr="009C3253" w:rsidRDefault="001576B1" w:rsidP="001576B1">
      <w:pPr>
        <w:pStyle w:val="ListParagraph"/>
        <w:numPr>
          <w:ilvl w:val="1"/>
          <w:numId w:val="6"/>
        </w:numPr>
        <w:autoSpaceDE w:val="0"/>
        <w:autoSpaceDN w:val="0"/>
        <w:adjustRightInd w:val="0"/>
        <w:spacing w:line="240" w:lineRule="auto"/>
        <w:rPr>
          <w:szCs w:val="24"/>
        </w:rPr>
      </w:pPr>
      <w:r w:rsidRPr="009C3253">
        <w:rPr>
          <w:szCs w:val="24"/>
        </w:rPr>
        <w:t>Public Health Excellence Grant Program for Shared Services</w:t>
      </w:r>
    </w:p>
    <w:p w:rsidR="001576B1" w:rsidRDefault="001576B1" w:rsidP="001576B1">
      <w:pPr>
        <w:pStyle w:val="ListParagraph"/>
        <w:numPr>
          <w:ilvl w:val="1"/>
          <w:numId w:val="6"/>
        </w:numPr>
        <w:autoSpaceDE w:val="0"/>
        <w:autoSpaceDN w:val="0"/>
        <w:adjustRightInd w:val="0"/>
        <w:spacing w:line="240" w:lineRule="auto"/>
        <w:rPr>
          <w:szCs w:val="24"/>
        </w:rPr>
      </w:pPr>
      <w:r w:rsidRPr="009C3253">
        <w:rPr>
          <w:szCs w:val="24"/>
        </w:rPr>
        <w:t>Local health support for COVID-19 Case Investigation and Contact Tracing</w:t>
      </w:r>
    </w:p>
    <w:p w:rsidR="001576B1" w:rsidRPr="0022122A" w:rsidRDefault="001576B1" w:rsidP="001576B1">
      <w:pPr>
        <w:pStyle w:val="ListParagraph"/>
        <w:autoSpaceDE w:val="0"/>
        <w:autoSpaceDN w:val="0"/>
        <w:adjustRightInd w:val="0"/>
        <w:spacing w:line="240" w:lineRule="auto"/>
        <w:ind w:left="1440"/>
        <w:rPr>
          <w:sz w:val="16"/>
          <w:szCs w:val="24"/>
        </w:rPr>
      </w:pPr>
    </w:p>
    <w:p w:rsidR="001576B1" w:rsidRPr="009C3253" w:rsidRDefault="001576B1" w:rsidP="001576B1">
      <w:pPr>
        <w:pStyle w:val="ListParagraph"/>
        <w:numPr>
          <w:ilvl w:val="1"/>
          <w:numId w:val="8"/>
        </w:numPr>
        <w:autoSpaceDE w:val="0"/>
        <w:autoSpaceDN w:val="0"/>
        <w:adjustRightInd w:val="0"/>
        <w:ind w:left="360" w:firstLine="90"/>
        <w:rPr>
          <w:szCs w:val="24"/>
        </w:rPr>
      </w:pPr>
      <w:r w:rsidRPr="009C3253">
        <w:rPr>
          <w:szCs w:val="24"/>
        </w:rPr>
        <w:t>PFAS</w:t>
      </w:r>
    </w:p>
    <w:p w:rsidR="001576B1" w:rsidRPr="009C3253" w:rsidRDefault="001576B1" w:rsidP="001576B1">
      <w:pPr>
        <w:pStyle w:val="ListParagraph"/>
        <w:numPr>
          <w:ilvl w:val="1"/>
          <w:numId w:val="8"/>
        </w:numPr>
        <w:autoSpaceDE w:val="0"/>
        <w:autoSpaceDN w:val="0"/>
        <w:adjustRightInd w:val="0"/>
        <w:ind w:left="360" w:firstLine="90"/>
        <w:rPr>
          <w:szCs w:val="24"/>
        </w:rPr>
      </w:pPr>
      <w:r w:rsidRPr="009C3253">
        <w:rPr>
          <w:szCs w:val="24"/>
        </w:rPr>
        <w:t>Website/ Social Media Update</w:t>
      </w:r>
    </w:p>
    <w:p w:rsidR="001576B1" w:rsidRPr="009C3253" w:rsidRDefault="001576B1" w:rsidP="001576B1">
      <w:pPr>
        <w:pStyle w:val="ListParagraph"/>
        <w:numPr>
          <w:ilvl w:val="1"/>
          <w:numId w:val="8"/>
        </w:numPr>
        <w:autoSpaceDE w:val="0"/>
        <w:autoSpaceDN w:val="0"/>
        <w:adjustRightInd w:val="0"/>
        <w:ind w:left="360" w:firstLine="90"/>
        <w:rPr>
          <w:szCs w:val="24"/>
        </w:rPr>
      </w:pPr>
      <w:r w:rsidRPr="009C3253">
        <w:rPr>
          <w:szCs w:val="24"/>
        </w:rPr>
        <w:t>Housing Inspections</w:t>
      </w:r>
    </w:p>
    <w:p w:rsidR="001576B1" w:rsidRPr="009C3253" w:rsidRDefault="001576B1" w:rsidP="001576B1">
      <w:pPr>
        <w:pStyle w:val="ListParagraph"/>
        <w:numPr>
          <w:ilvl w:val="1"/>
          <w:numId w:val="8"/>
        </w:numPr>
        <w:autoSpaceDE w:val="0"/>
        <w:autoSpaceDN w:val="0"/>
        <w:adjustRightInd w:val="0"/>
        <w:ind w:left="360" w:firstLine="90"/>
        <w:rPr>
          <w:szCs w:val="24"/>
        </w:rPr>
      </w:pPr>
      <w:r w:rsidRPr="009C3253">
        <w:rPr>
          <w:szCs w:val="24"/>
        </w:rPr>
        <w:t>FOG</w:t>
      </w:r>
    </w:p>
    <w:p w:rsidR="001576B1" w:rsidRPr="009C3253" w:rsidRDefault="001576B1" w:rsidP="001576B1">
      <w:pPr>
        <w:pStyle w:val="ListParagraph"/>
        <w:numPr>
          <w:ilvl w:val="1"/>
          <w:numId w:val="8"/>
        </w:numPr>
        <w:autoSpaceDE w:val="0"/>
        <w:autoSpaceDN w:val="0"/>
        <w:adjustRightInd w:val="0"/>
        <w:ind w:left="360" w:firstLine="90"/>
        <w:rPr>
          <w:szCs w:val="24"/>
        </w:rPr>
      </w:pPr>
      <w:r w:rsidRPr="009C3253">
        <w:rPr>
          <w:szCs w:val="24"/>
        </w:rPr>
        <w:t>Grants</w:t>
      </w:r>
    </w:p>
    <w:p w:rsidR="001576B1" w:rsidRDefault="001576B1" w:rsidP="001576B1">
      <w:pPr>
        <w:pStyle w:val="ListParagraph"/>
        <w:numPr>
          <w:ilvl w:val="0"/>
          <w:numId w:val="9"/>
        </w:numPr>
        <w:autoSpaceDE w:val="0"/>
        <w:autoSpaceDN w:val="0"/>
        <w:adjustRightInd w:val="0"/>
        <w:spacing w:line="240" w:lineRule="auto"/>
        <w:rPr>
          <w:szCs w:val="24"/>
        </w:rPr>
      </w:pPr>
      <w:r w:rsidRPr="009C3253">
        <w:rPr>
          <w:szCs w:val="24"/>
        </w:rPr>
        <w:t>FDA Retail Standards Grant</w:t>
      </w:r>
      <w:r w:rsidR="009A0498">
        <w:rPr>
          <w:szCs w:val="24"/>
        </w:rPr>
        <w:t xml:space="preserve"> – The Health Department was approved/awarded for the grant of $15,000/</w:t>
      </w:r>
      <w:r w:rsidR="00BA7825">
        <w:rPr>
          <w:szCs w:val="24"/>
        </w:rPr>
        <w:t xml:space="preserve">yr. to work on our standards </w:t>
      </w:r>
      <w:r w:rsidR="009A0498">
        <w:rPr>
          <w:szCs w:val="24"/>
        </w:rPr>
        <w:t>for 3 years</w:t>
      </w:r>
    </w:p>
    <w:p w:rsidR="001576B1" w:rsidRPr="009C3253" w:rsidRDefault="001576B1" w:rsidP="001576B1">
      <w:pPr>
        <w:pStyle w:val="ListParagraph"/>
        <w:numPr>
          <w:ilvl w:val="0"/>
          <w:numId w:val="9"/>
        </w:numPr>
        <w:autoSpaceDE w:val="0"/>
        <w:autoSpaceDN w:val="0"/>
        <w:adjustRightInd w:val="0"/>
        <w:spacing w:line="240" w:lineRule="auto"/>
        <w:rPr>
          <w:szCs w:val="24"/>
        </w:rPr>
      </w:pPr>
      <w:r w:rsidRPr="009C3253">
        <w:rPr>
          <w:szCs w:val="24"/>
        </w:rPr>
        <w:t>Health Inclusion Index mini-grant</w:t>
      </w:r>
    </w:p>
    <w:p w:rsidR="00F70A9C" w:rsidRPr="003D2D3C" w:rsidRDefault="00F70A9C">
      <w:pPr>
        <w:pBdr>
          <w:top w:val="nil"/>
          <w:left w:val="nil"/>
          <w:bottom w:val="nil"/>
          <w:right w:val="nil"/>
          <w:between w:val="nil"/>
        </w:pBdr>
        <w:spacing w:line="240" w:lineRule="auto"/>
        <w:rPr>
          <w:rFonts w:eastAsia="Calibri"/>
          <w:color w:val="000000"/>
        </w:rPr>
      </w:pPr>
    </w:p>
    <w:p w:rsidR="000D2F84" w:rsidRPr="003D2D3C" w:rsidRDefault="000D2F84" w:rsidP="00C959AC">
      <w:pPr>
        <w:rPr>
          <w:rFonts w:eastAsia="Calibri"/>
        </w:rPr>
      </w:pPr>
      <w:r w:rsidRPr="003D2D3C">
        <w:rPr>
          <w:rFonts w:eastAsia="Calibri"/>
          <w:noProof/>
          <w:color w:val="000000"/>
        </w:rPr>
        <mc:AlternateContent>
          <mc:Choice Requires="wps">
            <w:drawing>
              <wp:inline distT="0" distB="0" distL="0" distR="0" wp14:anchorId="47551B5A" wp14:editId="270719B3">
                <wp:extent cx="6015990" cy="233575"/>
                <wp:effectExtent l="0" t="0" r="22860" b="14605"/>
                <wp:docPr id="29" name="Rectangle 29"/>
                <wp:cNvGraphicFramePr/>
                <a:graphic xmlns:a="http://schemas.openxmlformats.org/drawingml/2006/main">
                  <a:graphicData uri="http://schemas.microsoft.com/office/word/2010/wordprocessingShape">
                    <wps:wsp>
                      <wps:cNvSpPr/>
                      <wps:spPr>
                        <a:xfrm>
                          <a:off x="0" y="0"/>
                          <a:ext cx="6015990" cy="233575"/>
                        </a:xfrm>
                        <a:prstGeom prst="rect">
                          <a:avLst/>
                        </a:prstGeom>
                        <a:solidFill>
                          <a:srgbClr val="C0C0C0"/>
                        </a:solidFill>
                        <a:ln w="9525" cap="flat" cmpd="sng">
                          <a:solidFill>
                            <a:srgbClr val="000000"/>
                          </a:solidFill>
                          <a:prstDash val="solid"/>
                          <a:miter lim="800000"/>
                          <a:headEnd type="none" w="sm" len="sm"/>
                          <a:tailEnd type="none" w="sm" len="sm"/>
                        </a:ln>
                      </wps:spPr>
                      <wps:txbx>
                        <w:txbxContent>
                          <w:p w:rsidR="005D51B7" w:rsidRPr="00397796" w:rsidRDefault="005D51B7" w:rsidP="00FE0205">
                            <w:pPr>
                              <w:widowControl w:val="0"/>
                              <w:pBdr>
                                <w:top w:val="nil"/>
                                <w:left w:val="nil"/>
                                <w:bottom w:val="nil"/>
                                <w:right w:val="nil"/>
                                <w:between w:val="nil"/>
                              </w:pBdr>
                              <w:tabs>
                                <w:tab w:val="left" w:pos="7918"/>
                              </w:tabs>
                              <w:spacing w:before="4" w:line="240" w:lineRule="auto"/>
                              <w:ind w:right="-10"/>
                              <w:rPr>
                                <w:rFonts w:ascii="Calibri" w:eastAsia="Calibri" w:hAnsi="Calibri" w:cs="Calibri"/>
                                <w:color w:val="000000"/>
                                <w:sz w:val="24"/>
                                <w:szCs w:val="24"/>
                              </w:rPr>
                            </w:pPr>
                            <w:r>
                              <w:rPr>
                                <w:b/>
                                <w:color w:val="000000"/>
                              </w:rPr>
                              <w:t xml:space="preserve">            XIV. </w:t>
                            </w:r>
                            <w:r w:rsidR="009A0498">
                              <w:rPr>
                                <w:b/>
                                <w:color w:val="000000"/>
                              </w:rPr>
                              <w:t xml:space="preserve">Visitor Comments </w:t>
                            </w:r>
                          </w:p>
                          <w:p w:rsidR="005D51B7" w:rsidRDefault="005D51B7" w:rsidP="000D2F84">
                            <w:pPr>
                              <w:spacing w:before="17" w:line="275" w:lineRule="auto"/>
                              <w:ind w:left="106" w:firstLine="635"/>
                              <w:textDirection w:val="btLr"/>
                            </w:pPr>
                          </w:p>
                        </w:txbxContent>
                      </wps:txbx>
                      <wps:bodyPr spcFirstLastPara="1" wrap="square" lIns="0" tIns="0" rIns="0" bIns="0" anchor="t" anchorCtr="0">
                        <a:noAutofit/>
                      </wps:bodyPr>
                    </wps:wsp>
                  </a:graphicData>
                </a:graphic>
              </wp:inline>
            </w:drawing>
          </mc:Choice>
          <mc:Fallback>
            <w:pict>
              <v:rect w14:anchorId="47551B5A" id="Rectangle 29" o:spid="_x0000_s1040" style="width:473.7pt;height:18.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" fillcolor="silver">
                <v:stroke startarrowwidth="narrow" startarrowlength="short" endarrowwidth="narrow" endarrowlength="short"/>
                <v:textbox inset="0,0,0,0">
                  <w:txbxContent>
                    <w:p w:rsidR="005D51B7" w:rsidRPr="00397796" w:rsidRDefault="005D51B7" w:rsidP="00FE0205">
                      <w:pPr>
                        <w:widowControl w:val="0"/>
                        <w:pBdr>
                          <w:top w:val="nil"/>
                          <w:left w:val="nil"/>
                          <w:bottom w:val="nil"/>
                          <w:right w:val="nil"/>
                          <w:between w:val="nil"/>
                        </w:pBdr>
                        <w:tabs>
                          <w:tab w:val="left" w:pos="7918"/>
                        </w:tabs>
                        <w:spacing w:before="4" w:line="240" w:lineRule="auto"/>
                        <w:ind w:right="-10"/>
                        <w:rPr>
                          <w:rFonts w:ascii="Calibri" w:eastAsia="Calibri" w:hAnsi="Calibri" w:cs="Calibri"/>
                          <w:color w:val="000000"/>
                          <w:sz w:val="24"/>
                          <w:szCs w:val="24"/>
                        </w:rPr>
                      </w:pPr>
                      <w:r>
                        <w:rPr>
                          <w:b/>
                          <w:color w:val="000000"/>
                        </w:rPr>
                        <w:t xml:space="preserve">            XIV. </w:t>
                      </w:r>
                      <w:r w:rsidR="009A0498">
                        <w:rPr>
                          <w:b/>
                          <w:color w:val="000000"/>
                        </w:rPr>
                        <w:t xml:space="preserve">Visitor Comments </w:t>
                      </w:r>
                    </w:p>
                    <w:p w:rsidR="005D51B7" w:rsidRDefault="005D51B7" w:rsidP="000D2F84">
                      <w:pPr>
                        <w:spacing w:before="17" w:line="275" w:lineRule="auto"/>
                        <w:ind w:left="106" w:firstLine="635"/>
                        <w:textDirection w:val="btLr"/>
                      </w:pPr>
                    </w:p>
                  </w:txbxContent>
                </v:textbox>
                <w10:anchorlock/>
              </v:rect>
            </w:pict>
          </mc:Fallback>
        </mc:AlternateContent>
      </w:r>
    </w:p>
    <w:p w:rsidR="00816864" w:rsidRDefault="00816864" w:rsidP="00816864">
      <w:pPr>
        <w:pBdr>
          <w:top w:val="nil"/>
          <w:left w:val="nil"/>
          <w:bottom w:val="nil"/>
          <w:right w:val="nil"/>
          <w:between w:val="nil"/>
        </w:pBdr>
        <w:spacing w:line="240" w:lineRule="auto"/>
        <w:rPr>
          <w:rFonts w:eastAsia="Calibri"/>
        </w:rPr>
      </w:pPr>
    </w:p>
    <w:p w:rsidR="007E6080" w:rsidRDefault="006B5AC6" w:rsidP="00816864">
      <w:pPr>
        <w:pBdr>
          <w:top w:val="nil"/>
          <w:left w:val="nil"/>
          <w:bottom w:val="nil"/>
          <w:right w:val="nil"/>
          <w:between w:val="nil"/>
        </w:pBdr>
        <w:spacing w:line="240" w:lineRule="auto"/>
        <w:rPr>
          <w:rFonts w:eastAsia="Calibri"/>
        </w:rPr>
      </w:pPr>
      <w:r>
        <w:rPr>
          <w:rFonts w:eastAsia="Calibri"/>
        </w:rPr>
        <w:t>Ms. Champagne shared that we h</w:t>
      </w:r>
      <w:r w:rsidR="009A0498" w:rsidRPr="00BE0A54">
        <w:rPr>
          <w:rFonts w:eastAsia="Calibri"/>
        </w:rPr>
        <w:t xml:space="preserve">ad 1 visitor with a question, </w:t>
      </w:r>
      <w:r w:rsidR="00BA7825">
        <w:rPr>
          <w:rFonts w:eastAsia="Calibri"/>
        </w:rPr>
        <w:t xml:space="preserve">microphone was not working properly, so the visitor was asked to type his question to us.  “Could you allow at least outdoor smoking and help with other aspects of health”? </w:t>
      </w:r>
      <w:r w:rsidR="007E6080">
        <w:rPr>
          <w:rFonts w:eastAsia="Calibri"/>
        </w:rPr>
        <w:t>“Lots of people depend on smoke breaks</w:t>
      </w:r>
      <w:r w:rsidR="00A3505A">
        <w:rPr>
          <w:rFonts w:eastAsia="Calibri"/>
        </w:rPr>
        <w:t xml:space="preserve"> who work and do homework</w:t>
      </w:r>
      <w:r w:rsidR="007E6080">
        <w:rPr>
          <w:rFonts w:eastAsia="Calibri"/>
        </w:rPr>
        <w:t xml:space="preserve">”.  </w:t>
      </w:r>
      <w:r w:rsidR="00A3505A">
        <w:rPr>
          <w:rFonts w:eastAsia="Calibri"/>
        </w:rPr>
        <w:t xml:space="preserve">Ms. Frenette did state that we have not band smoking </w:t>
      </w:r>
      <w:r w:rsidR="007E6080">
        <w:rPr>
          <w:rFonts w:eastAsia="Calibri"/>
        </w:rPr>
        <w:t xml:space="preserve">other than </w:t>
      </w:r>
      <w:r w:rsidR="00A3505A">
        <w:rPr>
          <w:rFonts w:eastAsia="Calibri"/>
        </w:rPr>
        <w:t xml:space="preserve">certain areas such as local </w:t>
      </w:r>
      <w:r w:rsidR="007E6080">
        <w:rPr>
          <w:rFonts w:eastAsia="Calibri"/>
        </w:rPr>
        <w:t xml:space="preserve">schools or government buildings. </w:t>
      </w:r>
    </w:p>
    <w:p w:rsidR="000C05CC" w:rsidRPr="00BE0A54" w:rsidRDefault="00BA7825" w:rsidP="00816864">
      <w:pPr>
        <w:pBdr>
          <w:top w:val="nil"/>
          <w:left w:val="nil"/>
          <w:bottom w:val="nil"/>
          <w:right w:val="nil"/>
          <w:between w:val="nil"/>
        </w:pBdr>
        <w:spacing w:line="240" w:lineRule="auto"/>
        <w:rPr>
          <w:rFonts w:eastAsia="Calibri"/>
        </w:rPr>
      </w:pPr>
      <w:r>
        <w:rPr>
          <w:rFonts w:eastAsia="Calibri"/>
        </w:rPr>
        <w:t xml:space="preserve">      </w:t>
      </w:r>
    </w:p>
    <w:p w:rsidR="00F70A9C" w:rsidRPr="003D2D3C" w:rsidRDefault="00F70A9C">
      <w:pPr>
        <w:spacing w:line="240" w:lineRule="auto"/>
        <w:rPr>
          <w:rFonts w:eastAsia="Calibri"/>
        </w:rPr>
      </w:pPr>
    </w:p>
    <w:p w:rsidR="00F70A9C" w:rsidRPr="003D2D3C" w:rsidRDefault="002B0171">
      <w:pPr>
        <w:pBdr>
          <w:top w:val="nil"/>
          <w:left w:val="nil"/>
          <w:bottom w:val="nil"/>
          <w:right w:val="nil"/>
          <w:between w:val="nil"/>
        </w:pBdr>
        <w:spacing w:line="240" w:lineRule="auto"/>
        <w:rPr>
          <w:rFonts w:eastAsia="Calibri"/>
        </w:rPr>
      </w:pPr>
      <w:r w:rsidRPr="003D2D3C">
        <w:rPr>
          <w:rFonts w:eastAsia="Calibri"/>
          <w:noProof/>
          <w:color w:val="000000"/>
        </w:rPr>
        <mc:AlternateContent>
          <mc:Choice Requires="wps">
            <w:drawing>
              <wp:inline distT="0" distB="0" distL="0" distR="0">
                <wp:extent cx="6035040" cy="237975"/>
                <wp:effectExtent l="0" t="0" r="0" b="0"/>
                <wp:docPr id="113" name=""/>
                <wp:cNvGraphicFramePr/>
                <a:graphic xmlns:a="http://schemas.openxmlformats.org/drawingml/2006/main">
                  <a:graphicData uri="http://schemas.microsoft.com/office/word/2010/wordprocessingShape">
                    <wps:wsp>
                      <wps:cNvSpPr/>
                      <wps:spPr>
                        <a:xfrm>
                          <a:off x="2338005" y="3672104"/>
                          <a:ext cx="6015990" cy="215792"/>
                        </a:xfrm>
                        <a:prstGeom prst="rect">
                          <a:avLst/>
                        </a:prstGeom>
                        <a:solidFill>
                          <a:srgbClr val="C0C0C0"/>
                        </a:solidFill>
                        <a:ln w="9525" cap="flat" cmpd="sng">
                          <a:solidFill>
                            <a:srgbClr val="000000"/>
                          </a:solidFill>
                          <a:prstDash val="solid"/>
                          <a:miter lim="800000"/>
                          <a:headEnd type="none" w="sm" len="sm"/>
                          <a:tailEnd type="none" w="sm" len="sm"/>
                        </a:ln>
                      </wps:spPr>
                      <wps:txbx>
                        <w:txbxContent>
                          <w:p w:rsidR="005D51B7" w:rsidRDefault="005D51B7" w:rsidP="00F04280">
                            <w:pPr>
                              <w:spacing w:before="17" w:line="275" w:lineRule="auto"/>
                              <w:ind w:left="106" w:firstLine="635"/>
                              <w:textDirection w:val="btLr"/>
                            </w:pPr>
                            <w:r>
                              <w:rPr>
                                <w:b/>
                                <w:color w:val="000000"/>
                              </w:rPr>
                              <w:t xml:space="preserve">XV. </w:t>
                            </w:r>
                            <w:r w:rsidR="009A0498">
                              <w:rPr>
                                <w:b/>
                                <w:color w:val="000000"/>
                              </w:rPr>
                              <w:t xml:space="preserve">Items not known 48 hours prior </w:t>
                            </w:r>
                          </w:p>
                          <w:p w:rsidR="005D51B7" w:rsidRDefault="005D51B7">
                            <w:pPr>
                              <w:spacing w:before="17" w:line="275" w:lineRule="auto"/>
                              <w:ind w:left="106" w:firstLine="635"/>
                              <w:textDirection w:val="btLr"/>
                              <w:rPr>
                                <w:b/>
                                <w:color w:val="000000"/>
                              </w:rPr>
                            </w:pPr>
                          </w:p>
                          <w:p w:rsidR="005D51B7" w:rsidRDefault="005D51B7">
                            <w:pPr>
                              <w:spacing w:before="17" w:line="275" w:lineRule="auto"/>
                              <w:ind w:left="106" w:firstLine="635"/>
                              <w:textDirection w:val="btLr"/>
                            </w:pPr>
                          </w:p>
                          <w:p w:rsidR="005D51B7" w:rsidRDefault="005D51B7">
                            <w:pPr>
                              <w:spacing w:before="17" w:line="275" w:lineRule="auto"/>
                              <w:ind w:left="106" w:firstLine="635"/>
                              <w:textDirection w:val="btLr"/>
                            </w:pPr>
                          </w:p>
                        </w:txbxContent>
                      </wps:txbx>
                      <wps:bodyPr spcFirstLastPara="1" wrap="square" lIns="0" tIns="0" rIns="0" bIns="0" anchor="t" anchorCtr="0">
                        <a:noAutofit/>
                      </wps:bodyPr>
                    </wps:wsp>
                  </a:graphicData>
                </a:graphic>
              </wp:inline>
            </w:drawing>
          </mc:Choice>
          <mc:Fallback>
            <w:pict>
              <v:rect id="_x0000_s1041" style="width:475.2pt;height:1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" fillcolor="silver">
                <v:stroke startarrowwidth="narrow" startarrowlength="short" endarrowwidth="narrow" endarrowlength="short"/>
                <v:textbox inset="0,0,0,0">
                  <w:txbxContent>
                    <w:p w:rsidR="005D51B7" w:rsidRDefault="005D51B7" w:rsidP="00F04280">
                      <w:pPr>
                        <w:spacing w:before="17" w:line="275" w:lineRule="auto"/>
                        <w:ind w:left="106" w:firstLine="635"/>
                        <w:textDirection w:val="btLr"/>
                      </w:pPr>
                      <w:r>
                        <w:rPr>
                          <w:b/>
                          <w:color w:val="000000"/>
                        </w:rPr>
                        <w:t xml:space="preserve">XV. </w:t>
                      </w:r>
                      <w:r w:rsidR="009A0498">
                        <w:rPr>
                          <w:b/>
                          <w:color w:val="000000"/>
                        </w:rPr>
                        <w:t xml:space="preserve">Items not known 48 hours prior </w:t>
                      </w:r>
                    </w:p>
                    <w:p w:rsidR="005D51B7" w:rsidRDefault="005D51B7">
                      <w:pPr>
                        <w:spacing w:before="17" w:line="275" w:lineRule="auto"/>
                        <w:ind w:left="106" w:firstLine="635"/>
                        <w:textDirection w:val="btLr"/>
                        <w:rPr>
                          <w:b/>
                          <w:color w:val="000000"/>
                        </w:rPr>
                      </w:pPr>
                    </w:p>
                    <w:p w:rsidR="005D51B7" w:rsidRDefault="005D51B7">
                      <w:pPr>
                        <w:spacing w:before="17" w:line="275" w:lineRule="auto"/>
                        <w:ind w:left="106" w:firstLine="635"/>
                        <w:textDirection w:val="btLr"/>
                      </w:pPr>
                    </w:p>
                    <w:p w:rsidR="005D51B7" w:rsidRDefault="005D51B7">
                      <w:pPr>
                        <w:spacing w:before="17" w:line="275" w:lineRule="auto"/>
                        <w:ind w:left="106" w:firstLine="635"/>
                        <w:textDirection w:val="btLr"/>
                      </w:pPr>
                    </w:p>
                  </w:txbxContent>
                </v:textbox>
                <w10:anchorlock/>
              </v:rect>
            </w:pict>
          </mc:Fallback>
        </mc:AlternateContent>
      </w:r>
    </w:p>
    <w:p w:rsidR="00F70A9C" w:rsidRDefault="00F70A9C">
      <w:pPr>
        <w:pBdr>
          <w:top w:val="nil"/>
          <w:left w:val="nil"/>
          <w:bottom w:val="nil"/>
          <w:right w:val="nil"/>
          <w:between w:val="nil"/>
        </w:pBdr>
        <w:spacing w:line="240" w:lineRule="auto"/>
        <w:rPr>
          <w:rFonts w:eastAsia="Calibri"/>
          <w:color w:val="000000"/>
        </w:rPr>
      </w:pPr>
    </w:p>
    <w:p w:rsidR="009A0498" w:rsidRDefault="00BE0A54">
      <w:pPr>
        <w:pBdr>
          <w:top w:val="nil"/>
          <w:left w:val="nil"/>
          <w:bottom w:val="nil"/>
          <w:right w:val="nil"/>
          <w:between w:val="nil"/>
        </w:pBdr>
        <w:spacing w:line="240" w:lineRule="auto"/>
        <w:rPr>
          <w:rFonts w:eastAsia="Calibri"/>
          <w:color w:val="000000"/>
        </w:rPr>
      </w:pPr>
      <w:r>
        <w:rPr>
          <w:rFonts w:eastAsia="Calibri"/>
          <w:color w:val="000000"/>
        </w:rPr>
        <w:t xml:space="preserve">None. </w:t>
      </w:r>
    </w:p>
    <w:p w:rsidR="00F91D10" w:rsidRDefault="00F91D10">
      <w:pPr>
        <w:pBdr>
          <w:top w:val="nil"/>
          <w:left w:val="nil"/>
          <w:bottom w:val="nil"/>
          <w:right w:val="nil"/>
          <w:between w:val="nil"/>
        </w:pBdr>
        <w:spacing w:line="240" w:lineRule="auto"/>
        <w:rPr>
          <w:rFonts w:eastAsia="Calibri"/>
          <w:color w:val="000000"/>
        </w:rPr>
      </w:pPr>
    </w:p>
    <w:p w:rsidR="00F91D10" w:rsidRDefault="00F91D10">
      <w:pPr>
        <w:pBdr>
          <w:top w:val="nil"/>
          <w:left w:val="nil"/>
          <w:bottom w:val="nil"/>
          <w:right w:val="nil"/>
          <w:between w:val="nil"/>
        </w:pBdr>
        <w:spacing w:line="240" w:lineRule="auto"/>
        <w:rPr>
          <w:rFonts w:eastAsia="Calibri"/>
          <w:color w:val="000000"/>
        </w:rPr>
      </w:pPr>
    </w:p>
    <w:p w:rsidR="009A0498" w:rsidRDefault="009A0498">
      <w:pPr>
        <w:pBdr>
          <w:top w:val="nil"/>
          <w:left w:val="nil"/>
          <w:bottom w:val="nil"/>
          <w:right w:val="nil"/>
          <w:between w:val="nil"/>
        </w:pBdr>
        <w:spacing w:line="240" w:lineRule="auto"/>
        <w:rPr>
          <w:rFonts w:eastAsia="Calibri"/>
          <w:color w:val="000000"/>
        </w:rPr>
      </w:pPr>
    </w:p>
    <w:p w:rsidR="009A0498" w:rsidRPr="003D2D3C" w:rsidRDefault="009A0498">
      <w:pPr>
        <w:pBdr>
          <w:top w:val="nil"/>
          <w:left w:val="nil"/>
          <w:bottom w:val="nil"/>
          <w:right w:val="nil"/>
          <w:between w:val="nil"/>
        </w:pBdr>
        <w:spacing w:line="240" w:lineRule="auto"/>
        <w:rPr>
          <w:rFonts w:eastAsia="Calibri"/>
          <w:color w:val="000000"/>
        </w:rPr>
      </w:pPr>
      <w:r w:rsidRPr="003D2D3C">
        <w:rPr>
          <w:rFonts w:eastAsia="Calibri"/>
          <w:noProof/>
          <w:color w:val="000000"/>
        </w:rPr>
        <mc:AlternateContent>
          <mc:Choice Requires="wps">
            <w:drawing>
              <wp:inline distT="0" distB="0" distL="0" distR="0" wp14:anchorId="2F2E3193" wp14:editId="1A30A6E7">
                <wp:extent cx="6035040" cy="237975"/>
                <wp:effectExtent l="0" t="0" r="0" b="0"/>
                <wp:docPr id="30" name="Rectangle 30"/>
                <wp:cNvGraphicFramePr/>
                <a:graphic xmlns:a="http://schemas.openxmlformats.org/drawingml/2006/main">
                  <a:graphicData uri="http://schemas.microsoft.com/office/word/2010/wordprocessingShape">
                    <wps:wsp>
                      <wps:cNvSpPr/>
                      <wps:spPr>
                        <a:xfrm>
                          <a:off x="2338005" y="3672104"/>
                          <a:ext cx="6015990" cy="215792"/>
                        </a:xfrm>
                        <a:prstGeom prst="rect">
                          <a:avLst/>
                        </a:prstGeom>
                        <a:solidFill>
                          <a:srgbClr val="C0C0C0"/>
                        </a:solidFill>
                        <a:ln w="9525" cap="flat" cmpd="sng">
                          <a:solidFill>
                            <a:srgbClr val="000000"/>
                          </a:solidFill>
                          <a:prstDash val="solid"/>
                          <a:miter lim="800000"/>
                          <a:headEnd type="none" w="sm" len="sm"/>
                          <a:tailEnd type="none" w="sm" len="sm"/>
                        </a:ln>
                      </wps:spPr>
                      <wps:txbx>
                        <w:txbxContent>
                          <w:p w:rsidR="009A0498" w:rsidRDefault="009A0498" w:rsidP="009A0498">
                            <w:pPr>
                              <w:spacing w:before="17" w:line="275" w:lineRule="auto"/>
                              <w:ind w:left="106" w:firstLine="635"/>
                              <w:textDirection w:val="btLr"/>
                            </w:pPr>
                            <w:r>
                              <w:rPr>
                                <w:b/>
                                <w:color w:val="000000"/>
                              </w:rPr>
                              <w:t xml:space="preserve">XVI. </w:t>
                            </w:r>
                            <w:r w:rsidR="00BE0A54">
                              <w:rPr>
                                <w:b/>
                              </w:rPr>
                              <w:t>Adjournment</w:t>
                            </w:r>
                          </w:p>
                          <w:p w:rsidR="009A0498" w:rsidRDefault="009A0498" w:rsidP="009A0498">
                            <w:pPr>
                              <w:spacing w:before="17" w:line="275" w:lineRule="auto"/>
                              <w:ind w:left="106" w:firstLine="635"/>
                              <w:textDirection w:val="btLr"/>
                              <w:rPr>
                                <w:b/>
                                <w:color w:val="000000"/>
                              </w:rPr>
                            </w:pPr>
                          </w:p>
                          <w:p w:rsidR="009A0498" w:rsidRDefault="009A0498" w:rsidP="009A0498">
                            <w:pPr>
                              <w:spacing w:before="17" w:line="275" w:lineRule="auto"/>
                              <w:ind w:left="106" w:firstLine="635"/>
                              <w:textDirection w:val="btLr"/>
                            </w:pPr>
                          </w:p>
                          <w:p w:rsidR="009A0498" w:rsidRDefault="009A0498" w:rsidP="009A0498">
                            <w:pPr>
                              <w:spacing w:before="17" w:line="275" w:lineRule="auto"/>
                              <w:ind w:left="106" w:firstLine="635"/>
                              <w:textDirection w:val="btLr"/>
                            </w:pPr>
                          </w:p>
                        </w:txbxContent>
                      </wps:txbx>
                      <wps:bodyPr spcFirstLastPara="1" wrap="square" lIns="0" tIns="0" rIns="0" bIns="0" anchor="t" anchorCtr="0">
                        <a:noAutofit/>
                      </wps:bodyPr>
                    </wps:wsp>
                  </a:graphicData>
                </a:graphic>
              </wp:inline>
            </w:drawing>
          </mc:Choice>
          <mc:Fallback>
            <w:pict>
              <v:rect w14:anchorId="2F2E3193" id="Rectangle 30" o:spid="_x0000_s1041" style="width:475.2pt;height:1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" fillcolor="silver">
                <v:stroke startarrowwidth="narrow" startarrowlength="short" endarrowwidth="narrow" endarrowlength="short"/>
                <v:textbox inset="0,0,0,0">
                  <w:txbxContent>
                    <w:p w:rsidR="009A0498" w:rsidRDefault="009A0498" w:rsidP="009A0498">
                      <w:pPr>
                        <w:spacing w:before="17" w:line="275" w:lineRule="auto"/>
                        <w:ind w:left="106" w:firstLine="635"/>
                        <w:textDirection w:val="btLr"/>
                      </w:pPr>
                      <w:r>
                        <w:rPr>
                          <w:b/>
                          <w:color w:val="000000"/>
                        </w:rPr>
                        <w:t xml:space="preserve">XVI. </w:t>
                      </w:r>
                      <w:r w:rsidR="00BE0A54">
                        <w:rPr>
                          <w:b/>
                        </w:rPr>
                        <w:t>Adjournment</w:t>
                      </w:r>
                    </w:p>
                    <w:p w:rsidR="009A0498" w:rsidRDefault="009A0498" w:rsidP="009A0498">
                      <w:pPr>
                        <w:spacing w:before="17" w:line="275" w:lineRule="auto"/>
                        <w:ind w:left="106" w:firstLine="635"/>
                        <w:textDirection w:val="btLr"/>
                        <w:rPr>
                          <w:b/>
                          <w:color w:val="000000"/>
                        </w:rPr>
                      </w:pPr>
                    </w:p>
                    <w:p w:rsidR="009A0498" w:rsidRDefault="009A0498" w:rsidP="009A0498">
                      <w:pPr>
                        <w:spacing w:before="17" w:line="275" w:lineRule="auto"/>
                        <w:ind w:left="106" w:firstLine="635"/>
                        <w:textDirection w:val="btLr"/>
                      </w:pPr>
                    </w:p>
                    <w:p w:rsidR="009A0498" w:rsidRDefault="009A0498" w:rsidP="009A0498">
                      <w:pPr>
                        <w:spacing w:before="17" w:line="275" w:lineRule="auto"/>
                        <w:ind w:left="106" w:firstLine="635"/>
                        <w:textDirection w:val="btLr"/>
                      </w:pPr>
                    </w:p>
                  </w:txbxContent>
                </v:textbox>
                <w10:anchorlock/>
              </v:rect>
            </w:pict>
          </mc:Fallback>
        </mc:AlternateContent>
      </w:r>
    </w:p>
    <w:p w:rsidR="009C3253" w:rsidRPr="00700D20" w:rsidRDefault="009C3253">
      <w:pPr>
        <w:pBdr>
          <w:top w:val="nil"/>
          <w:left w:val="nil"/>
          <w:bottom w:val="nil"/>
          <w:right w:val="nil"/>
          <w:between w:val="nil"/>
        </w:pBdr>
        <w:spacing w:line="240" w:lineRule="auto"/>
        <w:rPr>
          <w:rFonts w:eastAsia="Calibri"/>
          <w:color w:val="000000"/>
        </w:rPr>
      </w:pPr>
    </w:p>
    <w:p w:rsidR="00F70A9C" w:rsidRPr="003D2D3C" w:rsidRDefault="002B0171">
      <w:pPr>
        <w:pBdr>
          <w:top w:val="nil"/>
          <w:left w:val="nil"/>
          <w:bottom w:val="nil"/>
          <w:right w:val="nil"/>
          <w:between w:val="nil"/>
        </w:pBdr>
        <w:spacing w:line="240" w:lineRule="auto"/>
        <w:rPr>
          <w:rFonts w:eastAsia="Calibri"/>
          <w:b/>
          <w:color w:val="000000"/>
        </w:rPr>
      </w:pPr>
      <w:r w:rsidRPr="003D2D3C">
        <w:rPr>
          <w:rFonts w:eastAsia="Calibri"/>
          <w:b/>
          <w:color w:val="000000"/>
        </w:rPr>
        <w:t xml:space="preserve">Motion to adjourn </w:t>
      </w:r>
      <w:r w:rsidR="00700D20">
        <w:rPr>
          <w:rFonts w:eastAsia="Calibri"/>
          <w:b/>
          <w:color w:val="000000"/>
        </w:rPr>
        <w:t xml:space="preserve">at </w:t>
      </w:r>
      <w:r w:rsidR="001513B0">
        <w:rPr>
          <w:rFonts w:eastAsia="Calibri"/>
          <w:b/>
          <w:color w:val="000000"/>
        </w:rPr>
        <w:t>7:57</w:t>
      </w:r>
      <w:r w:rsidR="00700D20">
        <w:rPr>
          <w:rFonts w:eastAsia="Calibri"/>
          <w:b/>
          <w:color w:val="000000"/>
        </w:rPr>
        <w:t xml:space="preserve">pm </w:t>
      </w:r>
      <w:r w:rsidRPr="003D2D3C">
        <w:rPr>
          <w:rFonts w:eastAsia="Calibri"/>
          <w:b/>
          <w:color w:val="000000"/>
        </w:rPr>
        <w:t>made by</w:t>
      </w:r>
      <w:r w:rsidR="00700D20">
        <w:rPr>
          <w:rFonts w:eastAsia="Calibri"/>
          <w:b/>
          <w:color w:val="000000"/>
        </w:rPr>
        <w:t xml:space="preserve"> Emily </w:t>
      </w:r>
      <w:r w:rsidR="005E70E4" w:rsidRPr="005E70E4">
        <w:rPr>
          <w:b/>
        </w:rPr>
        <w:t>Beura</w:t>
      </w:r>
      <w:r w:rsidRPr="003D2D3C">
        <w:rPr>
          <w:rFonts w:eastAsia="Calibri"/>
          <w:b/>
          <w:color w:val="000000"/>
        </w:rPr>
        <w:t xml:space="preserve">, </w:t>
      </w:r>
      <w:r w:rsidR="000D3EDC" w:rsidRPr="003D2D3C">
        <w:rPr>
          <w:rFonts w:eastAsia="Calibri"/>
          <w:b/>
          <w:color w:val="000000"/>
        </w:rPr>
        <w:t>seconded</w:t>
      </w:r>
      <w:r w:rsidR="001576B1">
        <w:rPr>
          <w:rFonts w:eastAsia="Calibri"/>
          <w:b/>
          <w:color w:val="000000"/>
        </w:rPr>
        <w:t xml:space="preserve"> by Chris West.  </w:t>
      </w:r>
      <w:r w:rsidRPr="003D2D3C">
        <w:rPr>
          <w:rFonts w:eastAsia="Calibri"/>
          <w:b/>
          <w:color w:val="000000"/>
        </w:rPr>
        <w:t xml:space="preserve">Approved </w:t>
      </w:r>
      <w:r w:rsidR="00700D20">
        <w:rPr>
          <w:rFonts w:eastAsia="Calibri"/>
          <w:b/>
          <w:color w:val="000000"/>
        </w:rPr>
        <w:t>4</w:t>
      </w:r>
      <w:r w:rsidRPr="003D2D3C">
        <w:rPr>
          <w:rFonts w:eastAsia="Calibri"/>
          <w:b/>
          <w:color w:val="000000"/>
        </w:rPr>
        <w:t>-0</w:t>
      </w:r>
      <w:r w:rsidR="001576B1">
        <w:rPr>
          <w:rFonts w:eastAsia="Calibri"/>
          <w:b/>
          <w:color w:val="000000"/>
        </w:rPr>
        <w:t>.</w:t>
      </w:r>
    </w:p>
    <w:p w:rsidR="00DD6968" w:rsidRPr="003D2D3C" w:rsidRDefault="00DD6968">
      <w:pPr>
        <w:pBdr>
          <w:top w:val="nil"/>
          <w:left w:val="nil"/>
          <w:bottom w:val="nil"/>
          <w:right w:val="nil"/>
          <w:between w:val="nil"/>
        </w:pBdr>
        <w:spacing w:line="240" w:lineRule="auto"/>
        <w:rPr>
          <w:rFonts w:eastAsia="Calibri"/>
          <w:b/>
          <w:color w:val="000000"/>
        </w:rPr>
      </w:pPr>
    </w:p>
    <w:p w:rsidR="00B83F82" w:rsidRDefault="00B83F82">
      <w:pPr>
        <w:pBdr>
          <w:top w:val="nil"/>
          <w:left w:val="nil"/>
          <w:bottom w:val="nil"/>
          <w:right w:val="nil"/>
          <w:between w:val="nil"/>
        </w:pBdr>
        <w:spacing w:line="240" w:lineRule="auto"/>
        <w:rPr>
          <w:rFonts w:eastAsia="Calibri"/>
          <w:b/>
          <w:color w:val="000000"/>
        </w:rPr>
      </w:pPr>
    </w:p>
    <w:p w:rsidR="00B83F82" w:rsidRDefault="00B83F82">
      <w:pPr>
        <w:pBdr>
          <w:top w:val="nil"/>
          <w:left w:val="nil"/>
          <w:bottom w:val="nil"/>
          <w:right w:val="nil"/>
          <w:between w:val="nil"/>
        </w:pBdr>
        <w:spacing w:line="240" w:lineRule="auto"/>
        <w:rPr>
          <w:rFonts w:eastAsia="Calibri"/>
          <w:b/>
          <w:color w:val="000000"/>
        </w:rPr>
      </w:pPr>
    </w:p>
    <w:p w:rsidR="00D21D0F" w:rsidRDefault="00D21D0F">
      <w:pPr>
        <w:pBdr>
          <w:top w:val="nil"/>
          <w:left w:val="nil"/>
          <w:bottom w:val="nil"/>
          <w:right w:val="nil"/>
          <w:between w:val="nil"/>
        </w:pBdr>
        <w:spacing w:line="240" w:lineRule="auto"/>
        <w:rPr>
          <w:rFonts w:eastAsia="Calibri"/>
          <w:b/>
          <w:color w:val="000000"/>
        </w:rPr>
      </w:pPr>
    </w:p>
    <w:p w:rsidR="00FC2343" w:rsidRPr="003D2D3C" w:rsidRDefault="00FC2343">
      <w:pPr>
        <w:pBdr>
          <w:top w:val="nil"/>
          <w:left w:val="nil"/>
          <w:bottom w:val="nil"/>
          <w:right w:val="nil"/>
          <w:between w:val="nil"/>
        </w:pBdr>
        <w:spacing w:line="240" w:lineRule="auto"/>
        <w:rPr>
          <w:rFonts w:eastAsia="Calibri"/>
          <w:b/>
          <w:color w:val="000000"/>
        </w:rPr>
      </w:pPr>
    </w:p>
    <w:p w:rsidR="00397796" w:rsidRPr="003D2D3C" w:rsidRDefault="00397796">
      <w:pPr>
        <w:pBdr>
          <w:top w:val="nil"/>
          <w:left w:val="nil"/>
          <w:bottom w:val="nil"/>
          <w:right w:val="nil"/>
          <w:between w:val="nil"/>
        </w:pBdr>
        <w:spacing w:line="240" w:lineRule="auto"/>
        <w:rPr>
          <w:rFonts w:eastAsia="Calibri"/>
          <w:b/>
          <w:color w:val="000000"/>
        </w:rPr>
      </w:pPr>
    </w:p>
    <w:p w:rsidR="00F70A9C" w:rsidRPr="003D2D3C" w:rsidRDefault="002B0171">
      <w:pPr>
        <w:widowControl w:val="0"/>
        <w:tabs>
          <w:tab w:val="left" w:pos="5501"/>
        </w:tabs>
        <w:spacing w:line="240" w:lineRule="auto"/>
        <w:ind w:right="-10"/>
        <w:rPr>
          <w:rFonts w:eastAsia="Calibri"/>
          <w:sz w:val="24"/>
          <w:szCs w:val="24"/>
        </w:rPr>
      </w:pPr>
      <w:r w:rsidRPr="003D2D3C">
        <w:rPr>
          <w:rFonts w:eastAsia="Calibri"/>
          <w:noProof/>
          <w:sz w:val="24"/>
          <w:szCs w:val="24"/>
        </w:rPr>
        <mc:AlternateContent>
          <mc:Choice Requires="wpg">
            <w:drawing>
              <wp:inline distT="0" distB="0" distL="0" distR="0">
                <wp:extent cx="3209925" cy="9525"/>
                <wp:effectExtent l="0" t="0" r="0" b="0"/>
                <wp:docPr id="129" name=""/>
                <wp:cNvGraphicFramePr/>
                <a:graphic xmlns:a="http://schemas.openxmlformats.org/drawingml/2006/main">
                  <a:graphicData uri="http://schemas.microsoft.com/office/word/2010/wordprocessingGroup">
                    <wpg:wgp>
                      <wpg:cNvGrpSpPr/>
                      <wpg:grpSpPr>
                        <a:xfrm>
                          <a:off x="0" y="0"/>
                          <a:ext cx="3209925" cy="9525"/>
                          <a:chOff x="3741025" y="3775225"/>
                          <a:chExt cx="3209950" cy="9650"/>
                        </a:xfrm>
                      </wpg:grpSpPr>
                      <wpg:grpSp>
                        <wpg:cNvPr id="1" name="Group 1"/>
                        <wpg:cNvGrpSpPr/>
                        <wpg:grpSpPr>
                          <a:xfrm>
                            <a:off x="3741038" y="3775238"/>
                            <a:ext cx="3209925" cy="9525"/>
                            <a:chOff x="3741025" y="3775225"/>
                            <a:chExt cx="3209950" cy="9775"/>
                          </a:xfrm>
                        </wpg:grpSpPr>
                        <wps:wsp>
                          <wps:cNvPr id="2" name="Rectangle 2"/>
                          <wps:cNvSpPr/>
                          <wps:spPr>
                            <a:xfrm>
                              <a:off x="3741025" y="3775225"/>
                              <a:ext cx="3209950" cy="9775"/>
                            </a:xfrm>
                            <a:prstGeom prst="rect">
                              <a:avLst/>
                            </a:prstGeom>
                            <a:noFill/>
                            <a:ln>
                              <a:noFill/>
                            </a:ln>
                          </wps:spPr>
                          <wps:txbx>
                            <w:txbxContent>
                              <w:p w:rsidR="005D51B7" w:rsidRDefault="005D51B7">
                                <w:pPr>
                                  <w:spacing w:line="240" w:lineRule="auto"/>
                                  <w:textDirection w:val="btLr"/>
                                </w:pPr>
                              </w:p>
                            </w:txbxContent>
                          </wps:txbx>
                          <wps:bodyPr spcFirstLastPara="1" wrap="square" lIns="91425" tIns="91425" rIns="91425" bIns="91425" anchor="ctr" anchorCtr="0">
                            <a:noAutofit/>
                          </wps:bodyPr>
                        </wps:wsp>
                        <wpg:grpSp>
                          <wpg:cNvPr id="3" name="Group 3"/>
                          <wpg:cNvGrpSpPr/>
                          <wpg:grpSpPr>
                            <a:xfrm>
                              <a:off x="3741038" y="3775238"/>
                              <a:ext cx="3209925" cy="9525"/>
                              <a:chOff x="3741025" y="3775225"/>
                              <a:chExt cx="3209950" cy="10025"/>
                            </a:xfrm>
                          </wpg:grpSpPr>
                          <wps:wsp>
                            <wps:cNvPr id="4" name="Rectangle 4"/>
                            <wps:cNvSpPr/>
                            <wps:spPr>
                              <a:xfrm>
                                <a:off x="3741025" y="3775225"/>
                                <a:ext cx="3209950" cy="10025"/>
                              </a:xfrm>
                              <a:prstGeom prst="rect">
                                <a:avLst/>
                              </a:prstGeom>
                              <a:noFill/>
                              <a:ln>
                                <a:noFill/>
                              </a:ln>
                            </wps:spPr>
                            <wps:txbx>
                              <w:txbxContent>
                                <w:p w:rsidR="005D51B7" w:rsidRDefault="005D51B7">
                                  <w:pPr>
                                    <w:spacing w:line="240" w:lineRule="auto"/>
                                    <w:textDirection w:val="btLr"/>
                                  </w:pPr>
                                </w:p>
                              </w:txbxContent>
                            </wps:txbx>
                            <wps:bodyPr spcFirstLastPara="1" wrap="square" lIns="91425" tIns="91425" rIns="91425" bIns="91425" anchor="ctr" anchorCtr="0">
                              <a:noAutofit/>
                            </wps:bodyPr>
                          </wps:wsp>
                          <wpg:grpSp>
                            <wpg:cNvPr id="5" name="Group 5"/>
                            <wpg:cNvGrpSpPr/>
                            <wpg:grpSpPr>
                              <a:xfrm>
                                <a:off x="3741038" y="3775238"/>
                                <a:ext cx="3209925" cy="9525"/>
                                <a:chOff x="3741025" y="3775225"/>
                                <a:chExt cx="3209950" cy="10575"/>
                              </a:xfrm>
                            </wpg:grpSpPr>
                            <wps:wsp>
                              <wps:cNvPr id="6" name="Rectangle 6"/>
                              <wps:cNvSpPr/>
                              <wps:spPr>
                                <a:xfrm>
                                  <a:off x="3741025" y="3775225"/>
                                  <a:ext cx="3209950" cy="10575"/>
                                </a:xfrm>
                                <a:prstGeom prst="rect">
                                  <a:avLst/>
                                </a:prstGeom>
                                <a:noFill/>
                                <a:ln>
                                  <a:noFill/>
                                </a:ln>
                              </wps:spPr>
                              <wps:txbx>
                                <w:txbxContent>
                                  <w:p w:rsidR="005D51B7" w:rsidRDefault="005D51B7">
                                    <w:pPr>
                                      <w:spacing w:line="275" w:lineRule="auto"/>
                                      <w:textDirection w:val="btLr"/>
                                    </w:pPr>
                                  </w:p>
                                </w:txbxContent>
                              </wps:txbx>
                              <wps:bodyPr spcFirstLastPara="1" wrap="square" lIns="91425" tIns="91425" rIns="91425" bIns="91425" anchor="ctr" anchorCtr="0">
                                <a:noAutofit/>
                              </wps:bodyPr>
                            </wps:wsp>
                            <wpg:grpSp>
                              <wpg:cNvPr id="7" name="Group 7"/>
                              <wpg:cNvGrpSpPr/>
                              <wpg:grpSpPr>
                                <a:xfrm>
                                  <a:off x="3741038" y="3775238"/>
                                  <a:ext cx="3209925" cy="9525"/>
                                  <a:chOff x="3741025" y="3775225"/>
                                  <a:chExt cx="3209950" cy="12200"/>
                                </a:xfrm>
                              </wpg:grpSpPr>
                              <wps:wsp>
                                <wps:cNvPr id="8" name="Rectangle 8"/>
                                <wps:cNvSpPr/>
                                <wps:spPr>
                                  <a:xfrm>
                                    <a:off x="3741025" y="3775225"/>
                                    <a:ext cx="3209950" cy="12200"/>
                                  </a:xfrm>
                                  <a:prstGeom prst="rect">
                                    <a:avLst/>
                                  </a:prstGeom>
                                  <a:noFill/>
                                  <a:ln>
                                    <a:noFill/>
                                  </a:ln>
                                </wps:spPr>
                                <wps:txbx>
                                  <w:txbxContent>
                                    <w:p w:rsidR="005D51B7" w:rsidRDefault="005D51B7">
                                      <w:pPr>
                                        <w:spacing w:line="275" w:lineRule="auto"/>
                                        <w:textDirection w:val="btLr"/>
                                      </w:pPr>
                                    </w:p>
                                  </w:txbxContent>
                                </wps:txbx>
                                <wps:bodyPr spcFirstLastPara="1" wrap="square" lIns="91425" tIns="91425" rIns="91425" bIns="91425" anchor="ctr" anchorCtr="0">
                                  <a:noAutofit/>
                                </wps:bodyPr>
                              </wps:wsp>
                              <wpg:grpSp>
                                <wpg:cNvPr id="9" name="Group 9"/>
                                <wpg:cNvGrpSpPr/>
                                <wpg:grpSpPr>
                                  <a:xfrm>
                                    <a:off x="3741038" y="3775238"/>
                                    <a:ext cx="3209925" cy="9525"/>
                                    <a:chOff x="3741038" y="3775238"/>
                                    <a:chExt cx="3206750" cy="5715"/>
                                  </a:xfrm>
                                </wpg:grpSpPr>
                                <wps:wsp>
                                  <wps:cNvPr id="10" name="Rectangle 10"/>
                                  <wps:cNvSpPr/>
                                  <wps:spPr>
                                    <a:xfrm>
                                      <a:off x="3741038" y="3775238"/>
                                      <a:ext cx="3206750" cy="5700"/>
                                    </a:xfrm>
                                    <a:prstGeom prst="rect">
                                      <a:avLst/>
                                    </a:prstGeom>
                                    <a:noFill/>
                                    <a:ln>
                                      <a:noFill/>
                                    </a:ln>
                                  </wps:spPr>
                                  <wps:txbx>
                                    <w:txbxContent>
                                      <w:p w:rsidR="005D51B7" w:rsidRDefault="005D51B7">
                                        <w:pPr>
                                          <w:spacing w:line="275" w:lineRule="auto"/>
                                          <w:textDirection w:val="btLr"/>
                                        </w:pPr>
                                      </w:p>
                                    </w:txbxContent>
                                  </wps:txbx>
                                  <wps:bodyPr spcFirstLastPara="1" wrap="square" lIns="91425" tIns="91425" rIns="91425" bIns="91425" anchor="ctr" anchorCtr="0">
                                    <a:noAutofit/>
                                  </wps:bodyPr>
                                </wps:wsp>
                                <wpg:grpSp>
                                  <wpg:cNvPr id="11" name="Group 11"/>
                                  <wpg:cNvGrpSpPr/>
                                  <wpg:grpSpPr>
                                    <a:xfrm>
                                      <a:off x="3741038" y="3775238"/>
                                      <a:ext cx="3206750" cy="5715"/>
                                      <a:chOff x="0" y="0"/>
                                      <a:chExt cx="5050" cy="9"/>
                                    </a:xfrm>
                                  </wpg:grpSpPr>
                                  <wps:wsp>
                                    <wps:cNvPr id="12" name="Rectangle 12"/>
                                    <wps:cNvSpPr/>
                                    <wps:spPr>
                                      <a:xfrm>
                                        <a:off x="0" y="0"/>
                                        <a:ext cx="5050" cy="0"/>
                                      </a:xfrm>
                                      <a:prstGeom prst="rect">
                                        <a:avLst/>
                                      </a:prstGeom>
                                      <a:noFill/>
                                      <a:ln>
                                        <a:noFill/>
                                      </a:ln>
                                    </wps:spPr>
                                    <wps:txbx>
                                      <w:txbxContent>
                                        <w:p w:rsidR="005D51B7" w:rsidRDefault="005D51B7">
                                          <w:pPr>
                                            <w:spacing w:line="275" w:lineRule="auto"/>
                                            <w:textDirection w:val="btLr"/>
                                          </w:pPr>
                                        </w:p>
                                      </w:txbxContent>
                                    </wps:txbx>
                                    <wps:bodyPr spcFirstLastPara="1" wrap="square" lIns="91425" tIns="91425" rIns="91425" bIns="91425" anchor="ctr" anchorCtr="0">
                                      <a:noAutofit/>
                                    </wps:bodyPr>
                                  </wps:wsp>
                                  <wps:wsp>
                                    <wps:cNvPr id="13" name="Freeform: Shape 13"/>
                                    <wps:cNvSpPr/>
                                    <wps:spPr>
                                      <a:xfrm>
                                        <a:off x="7" y="7"/>
                                        <a:ext cx="5040" cy="2"/>
                                      </a:xfrm>
                                      <a:custGeom>
                                        <a:avLst/>
                                        <a:gdLst/>
                                        <a:ahLst/>
                                        <a:cxnLst/>
                                        <a:rect l="l" t="t" r="r" b="b"/>
                                        <a:pathLst>
                                          <a:path w="5040" h="120000" extrusionOk="0">
                                            <a:moveTo>
                                              <a:pt x="0" y="0"/>
                                            </a:moveTo>
                                            <a:lnTo>
                                              <a:pt x="5040"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grpSp>
                            </wpg:grpSp>
                          </wpg:grpSp>
                        </wpg:grpSp>
                      </wpg:grpSp>
                    </wpg:wgp>
                  </a:graphicData>
                </a:graphic>
              </wp:inline>
            </w:drawing>
          </mc:Choice>
          <mc:Fallback>
            <w:pict>
              <v:group id="_x0000_s1042" style="width:252.75pt;height:.75pt;mso-position-horizontal-relative:char;mso-position-vertical-relative:line" coordorigin="37410,37752" coordsize="32099,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">
                <v:group id="Group 1" o:spid="_x0000_s1043" style="position:absolute;left:37410;top:37752;width:32099;height:95" coordorigin="37410,37752" coordsize="3209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angle 2" o:spid="_x0000_s1044" style="position:absolute;left:37410;top:37752;width:32099;height: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rsidR="005D51B7" w:rsidRDefault="005D51B7">
                          <w:pPr>
                            <w:spacing w:line="240" w:lineRule="auto"/>
                            <w:textDirection w:val="btLr"/>
                          </w:pPr>
                        </w:p>
                      </w:txbxContent>
                    </v:textbox>
                  </v:rect>
                  <v:group id="Group 3" o:spid="_x0000_s1045" style="position:absolute;left:37410;top:37752;width:32099;height:95" coordorigin="37410,37752" coordsize="32099,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rect id="Rectangle 4" o:spid="_x0000_s1046" style="position:absolute;left:37410;top:37752;width:32099;height:1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" filled="f" stroked="f">
                      <v:textbox inset="2.53958mm,2.53958mm,2.53958mm,2.53958mm">
                        <w:txbxContent>
                          <w:p w:rsidR="005D51B7" w:rsidRDefault="005D51B7">
                            <w:pPr>
                              <w:spacing w:line="240" w:lineRule="auto"/>
                              <w:textDirection w:val="btLr"/>
                            </w:pPr>
                          </w:p>
                        </w:txbxContent>
                      </v:textbox>
                    </v:rect>
                    <v:group id="Group 5" o:spid="_x0000_s1047" style="position:absolute;left:37410;top:37752;width:32099;height:95" coordorigin="37410,37752" coordsize="32099,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rect id="Rectangle 6" o:spid="_x0000_s1048" style="position:absolute;left:37410;top:37752;width:32099;height:1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" filled="f" stroked="f">
                        <v:textbox inset="2.53958mm,2.53958mm,2.53958mm,2.53958mm">
                          <w:txbxContent>
                            <w:p w:rsidR="005D51B7" w:rsidRDefault="005D51B7">
                              <w:pPr>
                                <w:spacing w:line="275" w:lineRule="auto"/>
                                <w:textDirection w:val="btLr"/>
                              </w:pPr>
                            </w:p>
                          </w:txbxContent>
                        </v:textbox>
                      </v:rect>
                      <v:group id="Group 7" o:spid="_x0000_s1049" style="position:absolute;left:37410;top:37752;width:32099;height:95" coordorigin="37410,37752" coordsize="32099,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rect id="Rectangle 8" o:spid="_x0000_s1050" style="position:absolute;left:37410;top:37752;width:32099;height:1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" filled="f" stroked="f">
                          <v:textbox inset="2.53958mm,2.53958mm,2.53958mm,2.53958mm">
                            <w:txbxContent>
                              <w:p w:rsidR="005D51B7" w:rsidRDefault="005D51B7">
                                <w:pPr>
                                  <w:spacing w:line="275" w:lineRule="auto"/>
                                  <w:textDirection w:val="btLr"/>
                                </w:pPr>
                              </w:p>
                            </w:txbxContent>
                          </v:textbox>
                        </v:rect>
                        <v:group id="Group 9" o:spid="_x0000_s1051" style="position:absolute;left:37410;top:37752;width:32099;height:95" coordorigin="37410,37752" coordsize="3206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rect id="Rectangle 10" o:spid="_x0000_s1052" style="position:absolute;left:37410;top:37752;width:32067;height: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" filled="f" stroked="f">
                            <v:textbox inset="2.53958mm,2.53958mm,2.53958mm,2.53958mm">
                              <w:txbxContent>
                                <w:p w:rsidR="005D51B7" w:rsidRDefault="005D51B7">
                                  <w:pPr>
                                    <w:spacing w:line="275" w:lineRule="auto"/>
                                    <w:textDirection w:val="btLr"/>
                                  </w:pPr>
                                </w:p>
                              </w:txbxContent>
                            </v:textbox>
                          </v:rect>
                          <v:group id="Group 11" o:spid="_x0000_s1053" style="position:absolute;left:37410;top:37752;width:32067;height:57" coordsize="505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rect id="Rectangle 12" o:spid="_x0000_s1054" style="position:absolute;width:5050;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" filled="f" stroked="f">
                              <v:textbox inset="2.53958mm,2.53958mm,2.53958mm,2.53958mm">
                                <w:txbxContent>
                                  <w:p w:rsidR="005D51B7" w:rsidRDefault="005D51B7">
                                    <w:pPr>
                                      <w:spacing w:line="275" w:lineRule="auto"/>
                                      <w:textDirection w:val="btLr"/>
                                    </w:pPr>
                                  </w:p>
                                </w:txbxContent>
                              </v:textbox>
                            </v:rect>
                            <v:shape id="Freeform: Shape 13" o:spid="_x0000_s1055" style="position:absolute;left:7;top:7;width:5040;height:2;visibility:visible;mso-wrap-style:square;v-text-anchor:middle" coordsize="504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" path="m,l5040,e" filled="f">
                              <v:stroke startarrowwidth="narrow" startarrowlength="short" endarrowwidth="narrow" endarrowlength="short"/>
                              <v:path arrowok="t" o:extrusionok="f"/>
                            </v:shape>
                          </v:group>
                        </v:group>
                      </v:group>
                    </v:group>
                  </v:group>
                </v:group>
                <w10:anchorlock/>
              </v:group>
            </w:pict>
          </mc:Fallback>
        </mc:AlternateContent>
      </w:r>
      <w:r w:rsidRPr="003D2D3C">
        <w:rPr>
          <w:rFonts w:eastAsia="Calibri"/>
          <w:sz w:val="24"/>
          <w:szCs w:val="24"/>
        </w:rPr>
        <w:tab/>
      </w:r>
      <w:r w:rsidRPr="003D2D3C">
        <w:rPr>
          <w:rFonts w:eastAsia="Calibri"/>
          <w:noProof/>
          <w:sz w:val="24"/>
          <w:szCs w:val="24"/>
        </w:rPr>
        <mc:AlternateContent>
          <mc:Choice Requires="wpg">
            <w:drawing>
              <wp:inline distT="0" distB="0" distL="0" distR="0">
                <wp:extent cx="2444750" cy="9525"/>
                <wp:effectExtent l="0" t="0" r="0" b="0"/>
                <wp:docPr id="127" name=""/>
                <wp:cNvGraphicFramePr/>
                <a:graphic xmlns:a="http://schemas.openxmlformats.org/drawingml/2006/main">
                  <a:graphicData uri="http://schemas.microsoft.com/office/word/2010/wordprocessingGroup">
                    <wpg:wgp>
                      <wpg:cNvGrpSpPr/>
                      <wpg:grpSpPr>
                        <a:xfrm>
                          <a:off x="0" y="0"/>
                          <a:ext cx="2444750" cy="9525"/>
                          <a:chOff x="4123625" y="3775225"/>
                          <a:chExt cx="2444750" cy="9650"/>
                        </a:xfrm>
                      </wpg:grpSpPr>
                      <wpg:grpSp>
                        <wpg:cNvPr id="14" name="Group 14"/>
                        <wpg:cNvGrpSpPr/>
                        <wpg:grpSpPr>
                          <a:xfrm>
                            <a:off x="4123625" y="3775238"/>
                            <a:ext cx="2444750" cy="9525"/>
                            <a:chOff x="4123625" y="3775225"/>
                            <a:chExt cx="2444750" cy="9775"/>
                          </a:xfrm>
                        </wpg:grpSpPr>
                        <wps:wsp>
                          <wps:cNvPr id="15" name="Rectangle 15"/>
                          <wps:cNvSpPr/>
                          <wps:spPr>
                            <a:xfrm>
                              <a:off x="4123625" y="3775225"/>
                              <a:ext cx="2444750" cy="9775"/>
                            </a:xfrm>
                            <a:prstGeom prst="rect">
                              <a:avLst/>
                            </a:prstGeom>
                            <a:noFill/>
                            <a:ln>
                              <a:noFill/>
                            </a:ln>
                          </wps:spPr>
                          <wps:txbx>
                            <w:txbxContent>
                              <w:p w:rsidR="005D51B7" w:rsidRDefault="005D51B7">
                                <w:pPr>
                                  <w:spacing w:line="240" w:lineRule="auto"/>
                                  <w:textDirection w:val="btLr"/>
                                </w:pPr>
                              </w:p>
                            </w:txbxContent>
                          </wps:txbx>
                          <wps:bodyPr spcFirstLastPara="1" wrap="square" lIns="91425" tIns="91425" rIns="91425" bIns="91425" anchor="ctr" anchorCtr="0">
                            <a:noAutofit/>
                          </wps:bodyPr>
                        </wps:wsp>
                        <wpg:grpSp>
                          <wpg:cNvPr id="16" name="Group 16"/>
                          <wpg:cNvGrpSpPr/>
                          <wpg:grpSpPr>
                            <a:xfrm>
                              <a:off x="4123625" y="3775238"/>
                              <a:ext cx="2444750" cy="9525"/>
                              <a:chOff x="4123625" y="3775225"/>
                              <a:chExt cx="2444750" cy="10025"/>
                            </a:xfrm>
                          </wpg:grpSpPr>
                          <wps:wsp>
                            <wps:cNvPr id="17" name="Rectangle 17"/>
                            <wps:cNvSpPr/>
                            <wps:spPr>
                              <a:xfrm>
                                <a:off x="4123625" y="3775225"/>
                                <a:ext cx="2444750" cy="10025"/>
                              </a:xfrm>
                              <a:prstGeom prst="rect">
                                <a:avLst/>
                              </a:prstGeom>
                              <a:noFill/>
                              <a:ln>
                                <a:noFill/>
                              </a:ln>
                            </wps:spPr>
                            <wps:txbx>
                              <w:txbxContent>
                                <w:p w:rsidR="005D51B7" w:rsidRDefault="005D51B7">
                                  <w:pPr>
                                    <w:spacing w:line="240" w:lineRule="auto"/>
                                    <w:textDirection w:val="btLr"/>
                                  </w:pPr>
                                </w:p>
                              </w:txbxContent>
                            </wps:txbx>
                            <wps:bodyPr spcFirstLastPara="1" wrap="square" lIns="91425" tIns="91425" rIns="91425" bIns="91425" anchor="ctr" anchorCtr="0">
                              <a:noAutofit/>
                            </wps:bodyPr>
                          </wps:wsp>
                          <wpg:grpSp>
                            <wpg:cNvPr id="18" name="Group 18"/>
                            <wpg:cNvGrpSpPr/>
                            <wpg:grpSpPr>
                              <a:xfrm>
                                <a:off x="4123625" y="3775238"/>
                                <a:ext cx="2444750" cy="9525"/>
                                <a:chOff x="4123625" y="3775225"/>
                                <a:chExt cx="2444750" cy="10575"/>
                              </a:xfrm>
                            </wpg:grpSpPr>
                            <wps:wsp>
                              <wps:cNvPr id="19" name="Rectangle 19"/>
                              <wps:cNvSpPr/>
                              <wps:spPr>
                                <a:xfrm>
                                  <a:off x="4123625" y="3775225"/>
                                  <a:ext cx="2444750" cy="10575"/>
                                </a:xfrm>
                                <a:prstGeom prst="rect">
                                  <a:avLst/>
                                </a:prstGeom>
                                <a:noFill/>
                                <a:ln>
                                  <a:noFill/>
                                </a:ln>
                              </wps:spPr>
                              <wps:txbx>
                                <w:txbxContent>
                                  <w:p w:rsidR="005D51B7" w:rsidRDefault="005D51B7">
                                    <w:pPr>
                                      <w:spacing w:line="275" w:lineRule="auto"/>
                                      <w:textDirection w:val="btLr"/>
                                    </w:pPr>
                                  </w:p>
                                </w:txbxContent>
                              </wps:txbx>
                              <wps:bodyPr spcFirstLastPara="1" wrap="square" lIns="91425" tIns="91425" rIns="91425" bIns="91425" anchor="ctr" anchorCtr="0">
                                <a:noAutofit/>
                              </wps:bodyPr>
                            </wps:wsp>
                            <wpg:grpSp>
                              <wpg:cNvPr id="20" name="Group 20"/>
                              <wpg:cNvGrpSpPr/>
                              <wpg:grpSpPr>
                                <a:xfrm>
                                  <a:off x="4123625" y="3775238"/>
                                  <a:ext cx="2444750" cy="9525"/>
                                  <a:chOff x="4123625" y="3775225"/>
                                  <a:chExt cx="2444750" cy="12200"/>
                                </a:xfrm>
                              </wpg:grpSpPr>
                              <wps:wsp>
                                <wps:cNvPr id="21" name="Rectangle 21"/>
                                <wps:cNvSpPr/>
                                <wps:spPr>
                                  <a:xfrm>
                                    <a:off x="4123625" y="3775225"/>
                                    <a:ext cx="2444750" cy="12200"/>
                                  </a:xfrm>
                                  <a:prstGeom prst="rect">
                                    <a:avLst/>
                                  </a:prstGeom>
                                  <a:noFill/>
                                  <a:ln>
                                    <a:noFill/>
                                  </a:ln>
                                </wps:spPr>
                                <wps:txbx>
                                  <w:txbxContent>
                                    <w:p w:rsidR="005D51B7" w:rsidRDefault="005D51B7">
                                      <w:pPr>
                                        <w:spacing w:line="275" w:lineRule="auto"/>
                                        <w:textDirection w:val="btLr"/>
                                      </w:pPr>
                                    </w:p>
                                  </w:txbxContent>
                                </wps:txbx>
                                <wps:bodyPr spcFirstLastPara="1" wrap="square" lIns="91425" tIns="91425" rIns="91425" bIns="91425" anchor="ctr" anchorCtr="0">
                                  <a:noAutofit/>
                                </wps:bodyPr>
                              </wps:wsp>
                              <wpg:grpSp>
                                <wpg:cNvPr id="22" name="Group 22"/>
                                <wpg:cNvGrpSpPr/>
                                <wpg:grpSpPr>
                                  <a:xfrm>
                                    <a:off x="4123625" y="3775238"/>
                                    <a:ext cx="2444750" cy="9525"/>
                                    <a:chOff x="4123625" y="3775238"/>
                                    <a:chExt cx="2444750" cy="5715"/>
                                  </a:xfrm>
                                </wpg:grpSpPr>
                                <wps:wsp>
                                  <wps:cNvPr id="23" name="Rectangle 23"/>
                                  <wps:cNvSpPr/>
                                  <wps:spPr>
                                    <a:xfrm>
                                      <a:off x="4123625" y="3775238"/>
                                      <a:ext cx="2444750" cy="5700"/>
                                    </a:xfrm>
                                    <a:prstGeom prst="rect">
                                      <a:avLst/>
                                    </a:prstGeom>
                                    <a:noFill/>
                                    <a:ln>
                                      <a:noFill/>
                                    </a:ln>
                                  </wps:spPr>
                                  <wps:txbx>
                                    <w:txbxContent>
                                      <w:p w:rsidR="005D51B7" w:rsidRDefault="005D51B7">
                                        <w:pPr>
                                          <w:spacing w:line="275" w:lineRule="auto"/>
                                          <w:textDirection w:val="btLr"/>
                                        </w:pPr>
                                      </w:p>
                                    </w:txbxContent>
                                  </wps:txbx>
                                  <wps:bodyPr spcFirstLastPara="1" wrap="square" lIns="91425" tIns="91425" rIns="91425" bIns="91425" anchor="ctr" anchorCtr="0">
                                    <a:noAutofit/>
                                  </wps:bodyPr>
                                </wps:wsp>
                                <wpg:grpSp>
                                  <wpg:cNvPr id="24" name="Group 24"/>
                                  <wpg:cNvGrpSpPr/>
                                  <wpg:grpSpPr>
                                    <a:xfrm>
                                      <a:off x="4123625" y="3775238"/>
                                      <a:ext cx="2444750" cy="5715"/>
                                      <a:chOff x="0" y="0"/>
                                      <a:chExt cx="3850" cy="9"/>
                                    </a:xfrm>
                                  </wpg:grpSpPr>
                                  <wps:wsp>
                                    <wps:cNvPr id="25" name="Rectangle 25"/>
                                    <wps:cNvSpPr/>
                                    <wps:spPr>
                                      <a:xfrm>
                                        <a:off x="0" y="0"/>
                                        <a:ext cx="3850" cy="0"/>
                                      </a:xfrm>
                                      <a:prstGeom prst="rect">
                                        <a:avLst/>
                                      </a:prstGeom>
                                      <a:noFill/>
                                      <a:ln>
                                        <a:noFill/>
                                      </a:ln>
                                    </wps:spPr>
                                    <wps:txbx>
                                      <w:txbxContent>
                                        <w:p w:rsidR="005D51B7" w:rsidRDefault="005D51B7">
                                          <w:pPr>
                                            <w:spacing w:line="275" w:lineRule="auto"/>
                                            <w:textDirection w:val="btLr"/>
                                          </w:pPr>
                                        </w:p>
                                      </w:txbxContent>
                                    </wps:txbx>
                                    <wps:bodyPr spcFirstLastPara="1" wrap="square" lIns="91425" tIns="91425" rIns="91425" bIns="91425" anchor="ctr" anchorCtr="0">
                                      <a:noAutofit/>
                                    </wps:bodyPr>
                                  </wps:wsp>
                                  <wps:wsp>
                                    <wps:cNvPr id="26" name="Freeform: Shape 26"/>
                                    <wps:cNvSpPr/>
                                    <wps:spPr>
                                      <a:xfrm>
                                        <a:off x="7" y="7"/>
                                        <a:ext cx="3835" cy="2"/>
                                      </a:xfrm>
                                      <a:custGeom>
                                        <a:avLst/>
                                        <a:gdLst/>
                                        <a:ahLst/>
                                        <a:cxnLst/>
                                        <a:rect l="l" t="t" r="r" b="b"/>
                                        <a:pathLst>
                                          <a:path w="3835" h="120000" extrusionOk="0">
                                            <a:moveTo>
                                              <a:pt x="0" y="0"/>
                                            </a:moveTo>
                                            <a:lnTo>
                                              <a:pt x="3835"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grpSp>
                            </wpg:grpSp>
                          </wpg:grpSp>
                        </wpg:grpSp>
                      </wpg:grpSp>
                    </wpg:wgp>
                  </a:graphicData>
                </a:graphic>
              </wp:inline>
            </w:drawing>
          </mc:Choice>
          <mc:Fallback>
            <w:pict>
              <v:group id="_x0000_s1056" style="width:192.5pt;height:.75pt;mso-position-horizontal-relative:char;mso-position-vertical-relative:line" coordorigin="41236,37752" coordsize="24447,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">
                <v:group id="Group 14" o:spid="_x0000_s1057" style="position:absolute;left:41236;top:37752;width:24447;height:95" coordorigin="41236,37752" coordsize="24447,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rect id="Rectangle 15" o:spid="_x0000_s1058" style="position:absolute;left:41236;top:37752;width:24447;height: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" filled="f" stroked="f">
                    <v:textbox inset="2.53958mm,2.53958mm,2.53958mm,2.53958mm">
                      <w:txbxContent>
                        <w:p w:rsidR="005D51B7" w:rsidRDefault="005D51B7">
                          <w:pPr>
                            <w:spacing w:line="240" w:lineRule="auto"/>
                            <w:textDirection w:val="btLr"/>
                          </w:pPr>
                        </w:p>
                      </w:txbxContent>
                    </v:textbox>
                  </v:rect>
                  <v:group id="Group 16" o:spid="_x0000_s1059" style="position:absolute;left:41236;top:37752;width:24447;height:95" coordorigin="41236,37752" coordsize="24447,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rect id="Rectangle 17" o:spid="_x0000_s1060" style="position:absolute;left:41236;top:37752;width:24447;height:1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" filled="f" stroked="f">
                      <v:textbox inset="2.53958mm,2.53958mm,2.53958mm,2.53958mm">
                        <w:txbxContent>
                          <w:p w:rsidR="005D51B7" w:rsidRDefault="005D51B7">
                            <w:pPr>
                              <w:spacing w:line="240" w:lineRule="auto"/>
                              <w:textDirection w:val="btLr"/>
                            </w:pPr>
                          </w:p>
                        </w:txbxContent>
                      </v:textbox>
                    </v:rect>
                    <v:group id="Group 18" o:spid="_x0000_s1061" style="position:absolute;left:41236;top:37752;width:24447;height:95" coordorigin="41236,37752" coordsize="24447,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rect id="Rectangle 19" o:spid="_x0000_s1062" style="position:absolute;left:41236;top:37752;width:24447;height:1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" filled="f" stroked="f">
                        <v:textbox inset="2.53958mm,2.53958mm,2.53958mm,2.53958mm">
                          <w:txbxContent>
                            <w:p w:rsidR="005D51B7" w:rsidRDefault="005D51B7">
                              <w:pPr>
                                <w:spacing w:line="275" w:lineRule="auto"/>
                                <w:textDirection w:val="btLr"/>
                              </w:pPr>
                            </w:p>
                          </w:txbxContent>
                        </v:textbox>
                      </v:rect>
                      <v:group id="Group 20" o:spid="_x0000_s1063" style="position:absolute;left:41236;top:37752;width:24447;height:95" coordorigin="41236,37752" coordsize="24447,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rect id="Rectangle 21" o:spid="_x0000_s1064" style="position:absolute;left:41236;top:37752;width:24447;height:1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" filled="f" stroked="f">
                          <v:textbox inset="2.53958mm,2.53958mm,2.53958mm,2.53958mm">
                            <w:txbxContent>
                              <w:p w:rsidR="005D51B7" w:rsidRDefault="005D51B7">
                                <w:pPr>
                                  <w:spacing w:line="275" w:lineRule="auto"/>
                                  <w:textDirection w:val="btLr"/>
                                </w:pPr>
                              </w:p>
                            </w:txbxContent>
                          </v:textbox>
                        </v:rect>
                        <v:group id="Group 22" o:spid="_x0000_s1065" style="position:absolute;left:41236;top:37752;width:24447;height:95" coordorigin="41236,37752" coordsize="2444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rect id="Rectangle 23" o:spid="_x0000_s1066" style="position:absolute;left:41236;top:37752;width:24447;height: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" filled="f" stroked="f">
                            <v:textbox inset="2.53958mm,2.53958mm,2.53958mm,2.53958mm">
                              <w:txbxContent>
                                <w:p w:rsidR="005D51B7" w:rsidRDefault="005D51B7">
                                  <w:pPr>
                                    <w:spacing w:line="275" w:lineRule="auto"/>
                                    <w:textDirection w:val="btLr"/>
                                  </w:pPr>
                                </w:p>
                              </w:txbxContent>
                            </v:textbox>
                          </v:rect>
                          <v:group id="Group 24" o:spid="_x0000_s1067" style="position:absolute;left:41236;top:37752;width:24447;height:57" coordsize="385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rect id="Rectangle 25" o:spid="_x0000_s1068" style="position:absolute;width:3850;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" filled="f" stroked="f">
                              <v:textbox inset="2.53958mm,2.53958mm,2.53958mm,2.53958mm">
                                <w:txbxContent>
                                  <w:p w:rsidR="005D51B7" w:rsidRDefault="005D51B7">
                                    <w:pPr>
                                      <w:spacing w:line="275" w:lineRule="auto"/>
                                      <w:textDirection w:val="btLr"/>
                                    </w:pPr>
                                  </w:p>
                                </w:txbxContent>
                              </v:textbox>
                            </v:rect>
                            <v:shape id="Freeform: Shape 26" o:spid="_x0000_s1069" style="position:absolute;left:7;top:7;width:3835;height:2;visibility:visible;mso-wrap-style:square;v-text-anchor:middle" coordsize="3835,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" path="m,l3835,e" filled="f">
                              <v:stroke startarrowwidth="narrow" startarrowlength="short" endarrowwidth="narrow" endarrowlength="short"/>
                              <v:path arrowok="t" o:extrusionok="f"/>
                            </v:shape>
                          </v:group>
                        </v:group>
                      </v:group>
                    </v:group>
                  </v:group>
                </v:group>
                <w10:anchorlock/>
              </v:group>
            </w:pict>
          </mc:Fallback>
        </mc:AlternateContent>
      </w:r>
    </w:p>
    <w:p w:rsidR="00FE0205" w:rsidRPr="003D2D3C" w:rsidRDefault="002B0171" w:rsidP="00397796">
      <w:pPr>
        <w:widowControl w:val="0"/>
        <w:pBdr>
          <w:top w:val="nil"/>
          <w:left w:val="nil"/>
          <w:bottom w:val="nil"/>
          <w:right w:val="nil"/>
          <w:between w:val="nil"/>
        </w:pBdr>
        <w:tabs>
          <w:tab w:val="left" w:pos="7918"/>
        </w:tabs>
        <w:spacing w:before="4" w:line="240" w:lineRule="auto"/>
        <w:ind w:right="-10"/>
        <w:rPr>
          <w:rFonts w:eastAsia="Calibri"/>
          <w:color w:val="000000"/>
          <w:sz w:val="24"/>
          <w:szCs w:val="24"/>
        </w:rPr>
      </w:pPr>
      <w:r w:rsidRPr="003D2D3C">
        <w:rPr>
          <w:rFonts w:eastAsia="Calibri"/>
          <w:color w:val="000000"/>
          <w:sz w:val="24"/>
          <w:szCs w:val="24"/>
        </w:rPr>
        <w:t>Clerk</w:t>
      </w:r>
      <w:r w:rsidRPr="003D2D3C">
        <w:rPr>
          <w:rFonts w:eastAsia="Calibri"/>
          <w:sz w:val="24"/>
          <w:szCs w:val="24"/>
        </w:rPr>
        <w:tab/>
      </w:r>
      <w:r w:rsidRPr="003D2D3C">
        <w:rPr>
          <w:rFonts w:eastAsia="Calibri"/>
          <w:color w:val="000000"/>
          <w:sz w:val="24"/>
          <w:szCs w:val="24"/>
        </w:rPr>
        <w:t>Date</w:t>
      </w:r>
      <w:bookmarkStart w:id="0" w:name="_GoBack"/>
      <w:bookmarkEnd w:id="0"/>
    </w:p>
    <w:sectPr w:rsidR="00FE0205" w:rsidRPr="003D2D3C" w:rsidSect="005E70E4">
      <w:footerReference w:type="default" r:id="rId9"/>
      <w:pgSz w:w="12240" w:h="15840"/>
      <w:pgMar w:top="720" w:right="1260" w:bottom="0" w:left="1325"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D51B7" w:rsidRDefault="005D51B7" w:rsidP="000D40A8">
      <w:pPr>
        <w:spacing w:line="240" w:lineRule="auto"/>
      </w:pPr>
      <w:r>
        <w:separator/>
      </w:r>
    </w:p>
  </w:endnote>
  <w:endnote w:type="continuationSeparator" w:id="0">
    <w:p w:rsidR="005D51B7" w:rsidRDefault="005D51B7" w:rsidP="000D40A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badi">
    <w:altName w:val="Abadi"/>
    <w:charset w:val="00"/>
    <w:family w:val="swiss"/>
    <w:pitch w:val="variable"/>
    <w:sig w:usb0="8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2686875"/>
      <w:docPartObj>
        <w:docPartGallery w:val="Page Numbers (Bottom of Page)"/>
        <w:docPartUnique/>
      </w:docPartObj>
    </w:sdtPr>
    <w:sdtEndPr>
      <w:rPr>
        <w:noProof/>
      </w:rPr>
    </w:sdtEndPr>
    <w:sdtContent>
      <w:p w:rsidR="005D51B7" w:rsidRDefault="005D51B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5D51B7" w:rsidRDefault="005D51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D51B7" w:rsidRDefault="005D51B7" w:rsidP="000D40A8">
      <w:pPr>
        <w:spacing w:line="240" w:lineRule="auto"/>
      </w:pPr>
      <w:r>
        <w:separator/>
      </w:r>
    </w:p>
  </w:footnote>
  <w:footnote w:type="continuationSeparator" w:id="0">
    <w:p w:rsidR="005D51B7" w:rsidRDefault="005D51B7" w:rsidP="000D40A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3802CB"/>
    <w:multiLevelType w:val="hybridMultilevel"/>
    <w:tmpl w:val="A92A22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8F0F61"/>
    <w:multiLevelType w:val="hybridMultilevel"/>
    <w:tmpl w:val="685873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C54A51"/>
    <w:multiLevelType w:val="hybridMultilevel"/>
    <w:tmpl w:val="B83670C0"/>
    <w:lvl w:ilvl="0" w:tplc="04090003">
      <w:start w:val="1"/>
      <w:numFmt w:val="bullet"/>
      <w:lvlText w:val="o"/>
      <w:lvlJc w:val="left"/>
      <w:pPr>
        <w:ind w:left="720" w:hanging="360"/>
      </w:pPr>
      <w:rPr>
        <w:rFonts w:ascii="Courier New" w:hAnsi="Courier New" w:cs="Courier New" w:hint="default"/>
      </w:rPr>
    </w:lvl>
    <w:lvl w:ilvl="1" w:tplc="0409000F">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5A1D63"/>
    <w:multiLevelType w:val="hybridMultilevel"/>
    <w:tmpl w:val="22C8D5FC"/>
    <w:lvl w:ilvl="0" w:tplc="04090003">
      <w:start w:val="1"/>
      <w:numFmt w:val="bullet"/>
      <w:lvlText w:val="o"/>
      <w:lvlJc w:val="left"/>
      <w:pPr>
        <w:ind w:left="1440" w:hanging="360"/>
      </w:pPr>
      <w:rPr>
        <w:rFonts w:ascii="Courier New" w:hAnsi="Courier New" w:cs="Courier New" w:hint="default"/>
      </w:rPr>
    </w:lvl>
    <w:lvl w:ilvl="1" w:tplc="04090001">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BFF2A2D"/>
    <w:multiLevelType w:val="hybridMultilevel"/>
    <w:tmpl w:val="95D0DB7A"/>
    <w:lvl w:ilvl="0" w:tplc="04090001">
      <w:start w:val="1"/>
      <w:numFmt w:val="bullet"/>
      <w:lvlText w:val=""/>
      <w:lvlJc w:val="left"/>
      <w:pPr>
        <w:ind w:left="1449" w:hanging="360"/>
      </w:pPr>
      <w:rPr>
        <w:rFonts w:ascii="Symbol" w:hAnsi="Symbol" w:hint="default"/>
      </w:rPr>
    </w:lvl>
    <w:lvl w:ilvl="1" w:tplc="04090003" w:tentative="1">
      <w:start w:val="1"/>
      <w:numFmt w:val="bullet"/>
      <w:lvlText w:val="o"/>
      <w:lvlJc w:val="left"/>
      <w:pPr>
        <w:ind w:left="2169" w:hanging="360"/>
      </w:pPr>
      <w:rPr>
        <w:rFonts w:ascii="Courier New" w:hAnsi="Courier New" w:cs="Courier New" w:hint="default"/>
      </w:rPr>
    </w:lvl>
    <w:lvl w:ilvl="2" w:tplc="04090005" w:tentative="1">
      <w:start w:val="1"/>
      <w:numFmt w:val="bullet"/>
      <w:lvlText w:val=""/>
      <w:lvlJc w:val="left"/>
      <w:pPr>
        <w:ind w:left="2889" w:hanging="360"/>
      </w:pPr>
      <w:rPr>
        <w:rFonts w:ascii="Wingdings" w:hAnsi="Wingdings" w:hint="default"/>
      </w:rPr>
    </w:lvl>
    <w:lvl w:ilvl="3" w:tplc="04090001" w:tentative="1">
      <w:start w:val="1"/>
      <w:numFmt w:val="bullet"/>
      <w:lvlText w:val=""/>
      <w:lvlJc w:val="left"/>
      <w:pPr>
        <w:ind w:left="3609" w:hanging="360"/>
      </w:pPr>
      <w:rPr>
        <w:rFonts w:ascii="Symbol" w:hAnsi="Symbol" w:hint="default"/>
      </w:rPr>
    </w:lvl>
    <w:lvl w:ilvl="4" w:tplc="04090003" w:tentative="1">
      <w:start w:val="1"/>
      <w:numFmt w:val="bullet"/>
      <w:lvlText w:val="o"/>
      <w:lvlJc w:val="left"/>
      <w:pPr>
        <w:ind w:left="4329" w:hanging="360"/>
      </w:pPr>
      <w:rPr>
        <w:rFonts w:ascii="Courier New" w:hAnsi="Courier New" w:cs="Courier New" w:hint="default"/>
      </w:rPr>
    </w:lvl>
    <w:lvl w:ilvl="5" w:tplc="04090005" w:tentative="1">
      <w:start w:val="1"/>
      <w:numFmt w:val="bullet"/>
      <w:lvlText w:val=""/>
      <w:lvlJc w:val="left"/>
      <w:pPr>
        <w:ind w:left="5049" w:hanging="360"/>
      </w:pPr>
      <w:rPr>
        <w:rFonts w:ascii="Wingdings" w:hAnsi="Wingdings" w:hint="default"/>
      </w:rPr>
    </w:lvl>
    <w:lvl w:ilvl="6" w:tplc="04090001" w:tentative="1">
      <w:start w:val="1"/>
      <w:numFmt w:val="bullet"/>
      <w:lvlText w:val=""/>
      <w:lvlJc w:val="left"/>
      <w:pPr>
        <w:ind w:left="5769" w:hanging="360"/>
      </w:pPr>
      <w:rPr>
        <w:rFonts w:ascii="Symbol" w:hAnsi="Symbol" w:hint="default"/>
      </w:rPr>
    </w:lvl>
    <w:lvl w:ilvl="7" w:tplc="04090003" w:tentative="1">
      <w:start w:val="1"/>
      <w:numFmt w:val="bullet"/>
      <w:lvlText w:val="o"/>
      <w:lvlJc w:val="left"/>
      <w:pPr>
        <w:ind w:left="6489" w:hanging="360"/>
      </w:pPr>
      <w:rPr>
        <w:rFonts w:ascii="Courier New" w:hAnsi="Courier New" w:cs="Courier New" w:hint="default"/>
      </w:rPr>
    </w:lvl>
    <w:lvl w:ilvl="8" w:tplc="04090005" w:tentative="1">
      <w:start w:val="1"/>
      <w:numFmt w:val="bullet"/>
      <w:lvlText w:val=""/>
      <w:lvlJc w:val="left"/>
      <w:pPr>
        <w:ind w:left="7209" w:hanging="360"/>
      </w:pPr>
      <w:rPr>
        <w:rFonts w:ascii="Wingdings" w:hAnsi="Wingdings" w:hint="default"/>
      </w:rPr>
    </w:lvl>
  </w:abstractNum>
  <w:abstractNum w:abstractNumId="5" w15:restartNumberingAfterBreak="0">
    <w:nsid w:val="4FA365A9"/>
    <w:multiLevelType w:val="hybridMultilevel"/>
    <w:tmpl w:val="C0646364"/>
    <w:lvl w:ilvl="0" w:tplc="04090003">
      <w:start w:val="1"/>
      <w:numFmt w:val="bullet"/>
      <w:lvlText w:val="o"/>
      <w:lvlJc w:val="left"/>
      <w:pPr>
        <w:ind w:left="1440" w:hanging="360"/>
      </w:pPr>
      <w:rPr>
        <w:rFonts w:ascii="Courier New" w:hAnsi="Courier New" w:cs="Courier New" w:hint="default"/>
      </w:rPr>
    </w:lvl>
    <w:lvl w:ilvl="1" w:tplc="0409000F">
      <w:start w:val="1"/>
      <w:numFmt w:val="decimal"/>
      <w:lvlText w:val="%2."/>
      <w:lvlJc w:val="left"/>
      <w:pPr>
        <w:ind w:left="2160" w:hanging="360"/>
      </w:pPr>
      <w:rPr>
        <w:rFont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50C90557"/>
    <w:multiLevelType w:val="hybridMultilevel"/>
    <w:tmpl w:val="BFCC805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80B538B"/>
    <w:multiLevelType w:val="hybridMultilevel"/>
    <w:tmpl w:val="84321A4E"/>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8" w15:restartNumberingAfterBreak="0">
    <w:nsid w:val="581430F1"/>
    <w:multiLevelType w:val="hybridMultilevel"/>
    <w:tmpl w:val="73B688E4"/>
    <w:lvl w:ilvl="0" w:tplc="04090003">
      <w:start w:val="1"/>
      <w:numFmt w:val="bullet"/>
      <w:lvlText w:val="o"/>
      <w:lvlJc w:val="left"/>
      <w:pPr>
        <w:ind w:left="720" w:hanging="360"/>
      </w:pPr>
      <w:rPr>
        <w:rFonts w:ascii="Courier New" w:hAnsi="Courier New" w:cs="Courier New"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DF714B5"/>
    <w:multiLevelType w:val="multilevel"/>
    <w:tmpl w:val="1222F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7670673C"/>
    <w:multiLevelType w:val="hybridMultilevel"/>
    <w:tmpl w:val="72720C6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7B24748E"/>
    <w:multiLevelType w:val="hybridMultilevel"/>
    <w:tmpl w:val="82BCCE58"/>
    <w:lvl w:ilvl="0" w:tplc="0409000F">
      <w:start w:val="1"/>
      <w:numFmt w:val="decimal"/>
      <w:lvlText w:val="%1."/>
      <w:lvlJc w:val="left"/>
      <w:pPr>
        <w:ind w:left="1522" w:hanging="360"/>
      </w:pPr>
    </w:lvl>
    <w:lvl w:ilvl="1" w:tplc="04090019" w:tentative="1">
      <w:start w:val="1"/>
      <w:numFmt w:val="lowerLetter"/>
      <w:lvlText w:val="%2."/>
      <w:lvlJc w:val="left"/>
      <w:pPr>
        <w:ind w:left="2242" w:hanging="360"/>
      </w:pPr>
    </w:lvl>
    <w:lvl w:ilvl="2" w:tplc="0409001B" w:tentative="1">
      <w:start w:val="1"/>
      <w:numFmt w:val="lowerRoman"/>
      <w:lvlText w:val="%3."/>
      <w:lvlJc w:val="right"/>
      <w:pPr>
        <w:ind w:left="2962" w:hanging="180"/>
      </w:pPr>
    </w:lvl>
    <w:lvl w:ilvl="3" w:tplc="0409000F" w:tentative="1">
      <w:start w:val="1"/>
      <w:numFmt w:val="decimal"/>
      <w:lvlText w:val="%4."/>
      <w:lvlJc w:val="left"/>
      <w:pPr>
        <w:ind w:left="3682" w:hanging="360"/>
      </w:pPr>
    </w:lvl>
    <w:lvl w:ilvl="4" w:tplc="04090019" w:tentative="1">
      <w:start w:val="1"/>
      <w:numFmt w:val="lowerLetter"/>
      <w:lvlText w:val="%5."/>
      <w:lvlJc w:val="left"/>
      <w:pPr>
        <w:ind w:left="4402" w:hanging="360"/>
      </w:pPr>
    </w:lvl>
    <w:lvl w:ilvl="5" w:tplc="0409001B" w:tentative="1">
      <w:start w:val="1"/>
      <w:numFmt w:val="lowerRoman"/>
      <w:lvlText w:val="%6."/>
      <w:lvlJc w:val="right"/>
      <w:pPr>
        <w:ind w:left="5122" w:hanging="180"/>
      </w:pPr>
    </w:lvl>
    <w:lvl w:ilvl="6" w:tplc="0409000F" w:tentative="1">
      <w:start w:val="1"/>
      <w:numFmt w:val="decimal"/>
      <w:lvlText w:val="%7."/>
      <w:lvlJc w:val="left"/>
      <w:pPr>
        <w:ind w:left="5842" w:hanging="360"/>
      </w:pPr>
    </w:lvl>
    <w:lvl w:ilvl="7" w:tplc="04090019" w:tentative="1">
      <w:start w:val="1"/>
      <w:numFmt w:val="lowerLetter"/>
      <w:lvlText w:val="%8."/>
      <w:lvlJc w:val="left"/>
      <w:pPr>
        <w:ind w:left="6562" w:hanging="360"/>
      </w:pPr>
    </w:lvl>
    <w:lvl w:ilvl="8" w:tplc="0409001B" w:tentative="1">
      <w:start w:val="1"/>
      <w:numFmt w:val="lowerRoman"/>
      <w:lvlText w:val="%9."/>
      <w:lvlJc w:val="right"/>
      <w:pPr>
        <w:ind w:left="7282" w:hanging="180"/>
      </w:pPr>
    </w:lvl>
  </w:abstractNum>
  <w:abstractNum w:abstractNumId="12" w15:restartNumberingAfterBreak="0">
    <w:nsid w:val="7D37033C"/>
    <w:multiLevelType w:val="hybridMultilevel"/>
    <w:tmpl w:val="434AF5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D7C61EF"/>
    <w:multiLevelType w:val="multilevel"/>
    <w:tmpl w:val="A7E6B9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9"/>
  </w:num>
  <w:num w:numId="2">
    <w:abstractNumId w:val="13"/>
  </w:num>
  <w:num w:numId="3">
    <w:abstractNumId w:val="7"/>
  </w:num>
  <w:num w:numId="4">
    <w:abstractNumId w:val="1"/>
  </w:num>
  <w:num w:numId="5">
    <w:abstractNumId w:val="0"/>
  </w:num>
  <w:num w:numId="6">
    <w:abstractNumId w:val="6"/>
  </w:num>
  <w:num w:numId="7">
    <w:abstractNumId w:val="2"/>
  </w:num>
  <w:num w:numId="8">
    <w:abstractNumId w:val="8"/>
  </w:num>
  <w:num w:numId="9">
    <w:abstractNumId w:val="10"/>
  </w:num>
  <w:num w:numId="10">
    <w:abstractNumId w:val="3"/>
  </w:num>
  <w:num w:numId="11">
    <w:abstractNumId w:val="5"/>
  </w:num>
  <w:num w:numId="12">
    <w:abstractNumId w:val="11"/>
  </w:num>
  <w:num w:numId="13">
    <w:abstractNumId w:val="4"/>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0A9C"/>
    <w:rsid w:val="00006401"/>
    <w:rsid w:val="00016D52"/>
    <w:rsid w:val="000178AC"/>
    <w:rsid w:val="00021162"/>
    <w:rsid w:val="000243CC"/>
    <w:rsid w:val="000267CD"/>
    <w:rsid w:val="000300DE"/>
    <w:rsid w:val="00031951"/>
    <w:rsid w:val="0003390F"/>
    <w:rsid w:val="00034D45"/>
    <w:rsid w:val="000551C4"/>
    <w:rsid w:val="000610BC"/>
    <w:rsid w:val="0006237C"/>
    <w:rsid w:val="00063AB0"/>
    <w:rsid w:val="00063FE1"/>
    <w:rsid w:val="000714ED"/>
    <w:rsid w:val="000730CD"/>
    <w:rsid w:val="00073C14"/>
    <w:rsid w:val="0007721E"/>
    <w:rsid w:val="00080982"/>
    <w:rsid w:val="00081B45"/>
    <w:rsid w:val="00084D76"/>
    <w:rsid w:val="00087E22"/>
    <w:rsid w:val="000962BA"/>
    <w:rsid w:val="0009722B"/>
    <w:rsid w:val="000A0049"/>
    <w:rsid w:val="000A28F2"/>
    <w:rsid w:val="000A388B"/>
    <w:rsid w:val="000A472C"/>
    <w:rsid w:val="000B29BA"/>
    <w:rsid w:val="000B547D"/>
    <w:rsid w:val="000B6B4F"/>
    <w:rsid w:val="000B728A"/>
    <w:rsid w:val="000C05CC"/>
    <w:rsid w:val="000D2F84"/>
    <w:rsid w:val="000D3B9E"/>
    <w:rsid w:val="000D3EDC"/>
    <w:rsid w:val="000D40A8"/>
    <w:rsid w:val="000D6A34"/>
    <w:rsid w:val="000D7CBC"/>
    <w:rsid w:val="000E1D23"/>
    <w:rsid w:val="000E2397"/>
    <w:rsid w:val="000E436D"/>
    <w:rsid w:val="000F0230"/>
    <w:rsid w:val="000F209D"/>
    <w:rsid w:val="000F3C1C"/>
    <w:rsid w:val="000F430B"/>
    <w:rsid w:val="000F4EA9"/>
    <w:rsid w:val="001037DC"/>
    <w:rsid w:val="001101F0"/>
    <w:rsid w:val="001105EA"/>
    <w:rsid w:val="001109E8"/>
    <w:rsid w:val="00120F7C"/>
    <w:rsid w:val="001237CB"/>
    <w:rsid w:val="00123B3F"/>
    <w:rsid w:val="0013654D"/>
    <w:rsid w:val="0014031F"/>
    <w:rsid w:val="00140B3E"/>
    <w:rsid w:val="00141C03"/>
    <w:rsid w:val="001447AB"/>
    <w:rsid w:val="00145742"/>
    <w:rsid w:val="0015017E"/>
    <w:rsid w:val="001513B0"/>
    <w:rsid w:val="0015445F"/>
    <w:rsid w:val="00155313"/>
    <w:rsid w:val="00156022"/>
    <w:rsid w:val="0015609F"/>
    <w:rsid w:val="001576B1"/>
    <w:rsid w:val="00170C7F"/>
    <w:rsid w:val="00171A97"/>
    <w:rsid w:val="00171DFF"/>
    <w:rsid w:val="00171E08"/>
    <w:rsid w:val="0017405F"/>
    <w:rsid w:val="00187316"/>
    <w:rsid w:val="00192C7A"/>
    <w:rsid w:val="001A0315"/>
    <w:rsid w:val="001A2B7E"/>
    <w:rsid w:val="001A5809"/>
    <w:rsid w:val="001B1BD2"/>
    <w:rsid w:val="001B2A8B"/>
    <w:rsid w:val="001B5E64"/>
    <w:rsid w:val="001B6BDE"/>
    <w:rsid w:val="001B7257"/>
    <w:rsid w:val="001B7495"/>
    <w:rsid w:val="001C02F5"/>
    <w:rsid w:val="001D1E85"/>
    <w:rsid w:val="001D5FD4"/>
    <w:rsid w:val="001D789B"/>
    <w:rsid w:val="001E0219"/>
    <w:rsid w:val="001E2FDC"/>
    <w:rsid w:val="001E3E20"/>
    <w:rsid w:val="001E7A6D"/>
    <w:rsid w:val="001F0385"/>
    <w:rsid w:val="001F4CFC"/>
    <w:rsid w:val="002041ED"/>
    <w:rsid w:val="002065BA"/>
    <w:rsid w:val="00215477"/>
    <w:rsid w:val="0022122A"/>
    <w:rsid w:val="00232960"/>
    <w:rsid w:val="00232FCB"/>
    <w:rsid w:val="00235E0D"/>
    <w:rsid w:val="002402D8"/>
    <w:rsid w:val="002427F4"/>
    <w:rsid w:val="0024493D"/>
    <w:rsid w:val="00246BAD"/>
    <w:rsid w:val="00256D52"/>
    <w:rsid w:val="00257AB2"/>
    <w:rsid w:val="002617D5"/>
    <w:rsid w:val="00262B8C"/>
    <w:rsid w:val="00264744"/>
    <w:rsid w:val="0026591A"/>
    <w:rsid w:val="0026599D"/>
    <w:rsid w:val="002667C0"/>
    <w:rsid w:val="00275C97"/>
    <w:rsid w:val="00286A00"/>
    <w:rsid w:val="002907E6"/>
    <w:rsid w:val="00292241"/>
    <w:rsid w:val="00294E88"/>
    <w:rsid w:val="002A12ED"/>
    <w:rsid w:val="002A1BEF"/>
    <w:rsid w:val="002A6D52"/>
    <w:rsid w:val="002B0171"/>
    <w:rsid w:val="002B1E50"/>
    <w:rsid w:val="002C10B1"/>
    <w:rsid w:val="002D475A"/>
    <w:rsid w:val="002E0076"/>
    <w:rsid w:val="002E2639"/>
    <w:rsid w:val="002E5546"/>
    <w:rsid w:val="002F157B"/>
    <w:rsid w:val="002F1904"/>
    <w:rsid w:val="002F1B3E"/>
    <w:rsid w:val="00313B70"/>
    <w:rsid w:val="00315354"/>
    <w:rsid w:val="00323A8A"/>
    <w:rsid w:val="00324FD8"/>
    <w:rsid w:val="0033690F"/>
    <w:rsid w:val="00346348"/>
    <w:rsid w:val="00350EB1"/>
    <w:rsid w:val="00351F28"/>
    <w:rsid w:val="003610EF"/>
    <w:rsid w:val="00363A36"/>
    <w:rsid w:val="00363C4D"/>
    <w:rsid w:val="00366416"/>
    <w:rsid w:val="00375DCD"/>
    <w:rsid w:val="003773AE"/>
    <w:rsid w:val="00381214"/>
    <w:rsid w:val="00381CC8"/>
    <w:rsid w:val="00385A4C"/>
    <w:rsid w:val="00393DC8"/>
    <w:rsid w:val="00397796"/>
    <w:rsid w:val="003A44FE"/>
    <w:rsid w:val="003B3403"/>
    <w:rsid w:val="003B765A"/>
    <w:rsid w:val="003C2B90"/>
    <w:rsid w:val="003C4647"/>
    <w:rsid w:val="003D2D3C"/>
    <w:rsid w:val="003D58CE"/>
    <w:rsid w:val="003E5D91"/>
    <w:rsid w:val="003E7D93"/>
    <w:rsid w:val="003F051D"/>
    <w:rsid w:val="003F774E"/>
    <w:rsid w:val="004064C8"/>
    <w:rsid w:val="004132C7"/>
    <w:rsid w:val="00425E72"/>
    <w:rsid w:val="00434E73"/>
    <w:rsid w:val="004364CD"/>
    <w:rsid w:val="00437A79"/>
    <w:rsid w:val="00442EB8"/>
    <w:rsid w:val="00450F04"/>
    <w:rsid w:val="004547B6"/>
    <w:rsid w:val="00463513"/>
    <w:rsid w:val="004676F4"/>
    <w:rsid w:val="004743AB"/>
    <w:rsid w:val="00476260"/>
    <w:rsid w:val="004812F9"/>
    <w:rsid w:val="00482307"/>
    <w:rsid w:val="00484EB0"/>
    <w:rsid w:val="00490993"/>
    <w:rsid w:val="00495A00"/>
    <w:rsid w:val="00496E84"/>
    <w:rsid w:val="004A4648"/>
    <w:rsid w:val="004A5168"/>
    <w:rsid w:val="004A520A"/>
    <w:rsid w:val="004A6A2F"/>
    <w:rsid w:val="004B1581"/>
    <w:rsid w:val="004B6ED9"/>
    <w:rsid w:val="004C5B23"/>
    <w:rsid w:val="004C5C05"/>
    <w:rsid w:val="004D6D3B"/>
    <w:rsid w:val="004E3D05"/>
    <w:rsid w:val="004F13CF"/>
    <w:rsid w:val="00502059"/>
    <w:rsid w:val="00507FEE"/>
    <w:rsid w:val="00510802"/>
    <w:rsid w:val="0051203B"/>
    <w:rsid w:val="005138A7"/>
    <w:rsid w:val="00514BA0"/>
    <w:rsid w:val="005252DF"/>
    <w:rsid w:val="0053453D"/>
    <w:rsid w:val="005357C1"/>
    <w:rsid w:val="0054337E"/>
    <w:rsid w:val="005441BA"/>
    <w:rsid w:val="005468CA"/>
    <w:rsid w:val="00553F98"/>
    <w:rsid w:val="0056758E"/>
    <w:rsid w:val="00571730"/>
    <w:rsid w:val="00580960"/>
    <w:rsid w:val="005916F3"/>
    <w:rsid w:val="00591A1E"/>
    <w:rsid w:val="00591F1D"/>
    <w:rsid w:val="00593E36"/>
    <w:rsid w:val="005A234D"/>
    <w:rsid w:val="005A54C1"/>
    <w:rsid w:val="005A556A"/>
    <w:rsid w:val="005A587E"/>
    <w:rsid w:val="005C3250"/>
    <w:rsid w:val="005D0303"/>
    <w:rsid w:val="005D17F8"/>
    <w:rsid w:val="005D1BBA"/>
    <w:rsid w:val="005D51B7"/>
    <w:rsid w:val="005E70E4"/>
    <w:rsid w:val="005F05AD"/>
    <w:rsid w:val="005F4EFF"/>
    <w:rsid w:val="005F5E9C"/>
    <w:rsid w:val="00604D7C"/>
    <w:rsid w:val="0061516A"/>
    <w:rsid w:val="006159D2"/>
    <w:rsid w:val="00620C0B"/>
    <w:rsid w:val="00622D45"/>
    <w:rsid w:val="00624548"/>
    <w:rsid w:val="00630BF7"/>
    <w:rsid w:val="006321B9"/>
    <w:rsid w:val="00633BA7"/>
    <w:rsid w:val="0063728B"/>
    <w:rsid w:val="0063781C"/>
    <w:rsid w:val="00650091"/>
    <w:rsid w:val="006559B8"/>
    <w:rsid w:val="00656779"/>
    <w:rsid w:val="00660AE8"/>
    <w:rsid w:val="00661039"/>
    <w:rsid w:val="00664F55"/>
    <w:rsid w:val="0066559D"/>
    <w:rsid w:val="00667C9F"/>
    <w:rsid w:val="006709C1"/>
    <w:rsid w:val="0067232A"/>
    <w:rsid w:val="00675293"/>
    <w:rsid w:val="00675EF3"/>
    <w:rsid w:val="00681EA8"/>
    <w:rsid w:val="00687DA2"/>
    <w:rsid w:val="006969B1"/>
    <w:rsid w:val="006B0071"/>
    <w:rsid w:val="006B3E46"/>
    <w:rsid w:val="006B43D9"/>
    <w:rsid w:val="006B5AC6"/>
    <w:rsid w:val="006B5AE0"/>
    <w:rsid w:val="006C0546"/>
    <w:rsid w:val="006D0354"/>
    <w:rsid w:val="006D1333"/>
    <w:rsid w:val="006D1362"/>
    <w:rsid w:val="006D2955"/>
    <w:rsid w:val="006D515A"/>
    <w:rsid w:val="006D616E"/>
    <w:rsid w:val="006E27E1"/>
    <w:rsid w:val="006E2CD9"/>
    <w:rsid w:val="006E2E05"/>
    <w:rsid w:val="006F79F3"/>
    <w:rsid w:val="00700B2D"/>
    <w:rsid w:val="00700D20"/>
    <w:rsid w:val="007060C8"/>
    <w:rsid w:val="00713FB8"/>
    <w:rsid w:val="00715566"/>
    <w:rsid w:val="007175D6"/>
    <w:rsid w:val="00723C73"/>
    <w:rsid w:val="00727D28"/>
    <w:rsid w:val="00735122"/>
    <w:rsid w:val="007368F3"/>
    <w:rsid w:val="007410B3"/>
    <w:rsid w:val="00742D21"/>
    <w:rsid w:val="00751E01"/>
    <w:rsid w:val="00755D4A"/>
    <w:rsid w:val="0075624E"/>
    <w:rsid w:val="00762DF7"/>
    <w:rsid w:val="00765052"/>
    <w:rsid w:val="007919C8"/>
    <w:rsid w:val="00795507"/>
    <w:rsid w:val="007B0AC8"/>
    <w:rsid w:val="007C1D6F"/>
    <w:rsid w:val="007D5559"/>
    <w:rsid w:val="007D6F53"/>
    <w:rsid w:val="007D7A74"/>
    <w:rsid w:val="007E6080"/>
    <w:rsid w:val="00806092"/>
    <w:rsid w:val="00807CF9"/>
    <w:rsid w:val="00810474"/>
    <w:rsid w:val="00816864"/>
    <w:rsid w:val="00830DDD"/>
    <w:rsid w:val="00832F83"/>
    <w:rsid w:val="00840604"/>
    <w:rsid w:val="00841C35"/>
    <w:rsid w:val="00842775"/>
    <w:rsid w:val="00843A4E"/>
    <w:rsid w:val="00843E60"/>
    <w:rsid w:val="00847664"/>
    <w:rsid w:val="00852F12"/>
    <w:rsid w:val="00860EE5"/>
    <w:rsid w:val="00861289"/>
    <w:rsid w:val="00873BF4"/>
    <w:rsid w:val="00884133"/>
    <w:rsid w:val="00886FF6"/>
    <w:rsid w:val="00890B63"/>
    <w:rsid w:val="008A46D1"/>
    <w:rsid w:val="008A7F34"/>
    <w:rsid w:val="008C192F"/>
    <w:rsid w:val="008D167F"/>
    <w:rsid w:val="008D45D6"/>
    <w:rsid w:val="008E0E08"/>
    <w:rsid w:val="008F2E99"/>
    <w:rsid w:val="008F59E5"/>
    <w:rsid w:val="00906B4B"/>
    <w:rsid w:val="00910B23"/>
    <w:rsid w:val="009131FF"/>
    <w:rsid w:val="00914ADA"/>
    <w:rsid w:val="00922FB5"/>
    <w:rsid w:val="0092563E"/>
    <w:rsid w:val="009273B4"/>
    <w:rsid w:val="0093492C"/>
    <w:rsid w:val="00935859"/>
    <w:rsid w:val="00941254"/>
    <w:rsid w:val="00950153"/>
    <w:rsid w:val="00950183"/>
    <w:rsid w:val="00950F99"/>
    <w:rsid w:val="00952634"/>
    <w:rsid w:val="009538E9"/>
    <w:rsid w:val="00954574"/>
    <w:rsid w:val="00960971"/>
    <w:rsid w:val="0096265A"/>
    <w:rsid w:val="00965221"/>
    <w:rsid w:val="00971662"/>
    <w:rsid w:val="009736E6"/>
    <w:rsid w:val="00974642"/>
    <w:rsid w:val="00983E13"/>
    <w:rsid w:val="009904D8"/>
    <w:rsid w:val="00995BAF"/>
    <w:rsid w:val="00996ACC"/>
    <w:rsid w:val="009A0498"/>
    <w:rsid w:val="009A2E67"/>
    <w:rsid w:val="009B0778"/>
    <w:rsid w:val="009C3253"/>
    <w:rsid w:val="009C515A"/>
    <w:rsid w:val="009C7371"/>
    <w:rsid w:val="009D249F"/>
    <w:rsid w:val="009E1813"/>
    <w:rsid w:val="009E20B1"/>
    <w:rsid w:val="009E5710"/>
    <w:rsid w:val="009F108A"/>
    <w:rsid w:val="009F17A8"/>
    <w:rsid w:val="009F31F3"/>
    <w:rsid w:val="009F7BD2"/>
    <w:rsid w:val="00A01D8E"/>
    <w:rsid w:val="00A02820"/>
    <w:rsid w:val="00A03110"/>
    <w:rsid w:val="00A061ED"/>
    <w:rsid w:val="00A11014"/>
    <w:rsid w:val="00A14EF4"/>
    <w:rsid w:val="00A227BF"/>
    <w:rsid w:val="00A259FF"/>
    <w:rsid w:val="00A3505A"/>
    <w:rsid w:val="00A36005"/>
    <w:rsid w:val="00A60755"/>
    <w:rsid w:val="00A75295"/>
    <w:rsid w:val="00A7608A"/>
    <w:rsid w:val="00A80097"/>
    <w:rsid w:val="00A876FB"/>
    <w:rsid w:val="00A910F7"/>
    <w:rsid w:val="00AA1791"/>
    <w:rsid w:val="00AB52CE"/>
    <w:rsid w:val="00AB62C8"/>
    <w:rsid w:val="00AD1C58"/>
    <w:rsid w:val="00AD4471"/>
    <w:rsid w:val="00AD6658"/>
    <w:rsid w:val="00AE0017"/>
    <w:rsid w:val="00AE07E4"/>
    <w:rsid w:val="00AE536F"/>
    <w:rsid w:val="00AF097E"/>
    <w:rsid w:val="00AF2538"/>
    <w:rsid w:val="00AF557E"/>
    <w:rsid w:val="00B0034D"/>
    <w:rsid w:val="00B00850"/>
    <w:rsid w:val="00B00DBF"/>
    <w:rsid w:val="00B06CBC"/>
    <w:rsid w:val="00B10317"/>
    <w:rsid w:val="00B247AC"/>
    <w:rsid w:val="00B24A98"/>
    <w:rsid w:val="00B41970"/>
    <w:rsid w:val="00B41A1B"/>
    <w:rsid w:val="00B51D1D"/>
    <w:rsid w:val="00B83F82"/>
    <w:rsid w:val="00B85F87"/>
    <w:rsid w:val="00B9118A"/>
    <w:rsid w:val="00B913D3"/>
    <w:rsid w:val="00B91E89"/>
    <w:rsid w:val="00B928EC"/>
    <w:rsid w:val="00B932FD"/>
    <w:rsid w:val="00BA0DE5"/>
    <w:rsid w:val="00BA5BD8"/>
    <w:rsid w:val="00BA7825"/>
    <w:rsid w:val="00BB7B0F"/>
    <w:rsid w:val="00BD2F8C"/>
    <w:rsid w:val="00BE0A54"/>
    <w:rsid w:val="00BE1211"/>
    <w:rsid w:val="00BE3617"/>
    <w:rsid w:val="00BE5845"/>
    <w:rsid w:val="00BF1179"/>
    <w:rsid w:val="00BF290D"/>
    <w:rsid w:val="00C0288E"/>
    <w:rsid w:val="00C049BC"/>
    <w:rsid w:val="00C049CD"/>
    <w:rsid w:val="00C071A2"/>
    <w:rsid w:val="00C07538"/>
    <w:rsid w:val="00C10D4C"/>
    <w:rsid w:val="00C1233D"/>
    <w:rsid w:val="00C179B7"/>
    <w:rsid w:val="00C20409"/>
    <w:rsid w:val="00C21FE2"/>
    <w:rsid w:val="00C2317B"/>
    <w:rsid w:val="00C232AE"/>
    <w:rsid w:val="00C32D4C"/>
    <w:rsid w:val="00C413C3"/>
    <w:rsid w:val="00C50DC0"/>
    <w:rsid w:val="00C63CAB"/>
    <w:rsid w:val="00C64964"/>
    <w:rsid w:val="00C70E76"/>
    <w:rsid w:val="00C73D39"/>
    <w:rsid w:val="00C81D9C"/>
    <w:rsid w:val="00C959AC"/>
    <w:rsid w:val="00CA43D4"/>
    <w:rsid w:val="00CD26F9"/>
    <w:rsid w:val="00CD4093"/>
    <w:rsid w:val="00CD77F0"/>
    <w:rsid w:val="00CE15A2"/>
    <w:rsid w:val="00CE392A"/>
    <w:rsid w:val="00CE554B"/>
    <w:rsid w:val="00CF0A75"/>
    <w:rsid w:val="00CF1906"/>
    <w:rsid w:val="00CF4FF8"/>
    <w:rsid w:val="00D01B66"/>
    <w:rsid w:val="00D12347"/>
    <w:rsid w:val="00D14A59"/>
    <w:rsid w:val="00D21D0F"/>
    <w:rsid w:val="00D26D3E"/>
    <w:rsid w:val="00D330DE"/>
    <w:rsid w:val="00D43298"/>
    <w:rsid w:val="00D473DA"/>
    <w:rsid w:val="00D516F6"/>
    <w:rsid w:val="00D55AA7"/>
    <w:rsid w:val="00D66A54"/>
    <w:rsid w:val="00D6795D"/>
    <w:rsid w:val="00D729B4"/>
    <w:rsid w:val="00D73245"/>
    <w:rsid w:val="00D75EB0"/>
    <w:rsid w:val="00D80682"/>
    <w:rsid w:val="00D81F7F"/>
    <w:rsid w:val="00D84C13"/>
    <w:rsid w:val="00D85740"/>
    <w:rsid w:val="00D871EA"/>
    <w:rsid w:val="00D87FE7"/>
    <w:rsid w:val="00D913B3"/>
    <w:rsid w:val="00D94D0D"/>
    <w:rsid w:val="00D97CA2"/>
    <w:rsid w:val="00DA52C0"/>
    <w:rsid w:val="00DA5F24"/>
    <w:rsid w:val="00DA7AF3"/>
    <w:rsid w:val="00DB22AD"/>
    <w:rsid w:val="00DB36E7"/>
    <w:rsid w:val="00DB42A9"/>
    <w:rsid w:val="00DB66CD"/>
    <w:rsid w:val="00DC67FB"/>
    <w:rsid w:val="00DD0D79"/>
    <w:rsid w:val="00DD2825"/>
    <w:rsid w:val="00DD6968"/>
    <w:rsid w:val="00DE1955"/>
    <w:rsid w:val="00DE6CB6"/>
    <w:rsid w:val="00DE7DB7"/>
    <w:rsid w:val="00DF1CBE"/>
    <w:rsid w:val="00DF2338"/>
    <w:rsid w:val="00DF43AE"/>
    <w:rsid w:val="00E03121"/>
    <w:rsid w:val="00E04F77"/>
    <w:rsid w:val="00E06463"/>
    <w:rsid w:val="00E10E5B"/>
    <w:rsid w:val="00E14129"/>
    <w:rsid w:val="00E17703"/>
    <w:rsid w:val="00E3157B"/>
    <w:rsid w:val="00E34797"/>
    <w:rsid w:val="00E367BA"/>
    <w:rsid w:val="00E36C7D"/>
    <w:rsid w:val="00E47855"/>
    <w:rsid w:val="00E5728F"/>
    <w:rsid w:val="00E67FBD"/>
    <w:rsid w:val="00E7280D"/>
    <w:rsid w:val="00E750CD"/>
    <w:rsid w:val="00E75A4E"/>
    <w:rsid w:val="00E77CCF"/>
    <w:rsid w:val="00E80D70"/>
    <w:rsid w:val="00E91753"/>
    <w:rsid w:val="00E971EA"/>
    <w:rsid w:val="00E97F98"/>
    <w:rsid w:val="00EA2FA8"/>
    <w:rsid w:val="00EA4134"/>
    <w:rsid w:val="00EA7313"/>
    <w:rsid w:val="00EB2BE6"/>
    <w:rsid w:val="00EB53DE"/>
    <w:rsid w:val="00EB5FB5"/>
    <w:rsid w:val="00EB5FCC"/>
    <w:rsid w:val="00EC4E4C"/>
    <w:rsid w:val="00EC6715"/>
    <w:rsid w:val="00ED3D1D"/>
    <w:rsid w:val="00ED4C41"/>
    <w:rsid w:val="00EE16D2"/>
    <w:rsid w:val="00EE3C7E"/>
    <w:rsid w:val="00EE42DC"/>
    <w:rsid w:val="00EE6934"/>
    <w:rsid w:val="00EF0C1B"/>
    <w:rsid w:val="00EF320F"/>
    <w:rsid w:val="00EF4E48"/>
    <w:rsid w:val="00EF55BF"/>
    <w:rsid w:val="00EF6B06"/>
    <w:rsid w:val="00F03B95"/>
    <w:rsid w:val="00F04280"/>
    <w:rsid w:val="00F04D5F"/>
    <w:rsid w:val="00F11B8C"/>
    <w:rsid w:val="00F16C89"/>
    <w:rsid w:val="00F2409F"/>
    <w:rsid w:val="00F26C48"/>
    <w:rsid w:val="00F279B5"/>
    <w:rsid w:val="00F356DE"/>
    <w:rsid w:val="00F35B3D"/>
    <w:rsid w:val="00F43E5E"/>
    <w:rsid w:val="00F44CAA"/>
    <w:rsid w:val="00F44D3C"/>
    <w:rsid w:val="00F45AF4"/>
    <w:rsid w:val="00F519E6"/>
    <w:rsid w:val="00F549C3"/>
    <w:rsid w:val="00F55C8C"/>
    <w:rsid w:val="00F65151"/>
    <w:rsid w:val="00F6535D"/>
    <w:rsid w:val="00F67BCC"/>
    <w:rsid w:val="00F70A9C"/>
    <w:rsid w:val="00F73C3F"/>
    <w:rsid w:val="00F779E4"/>
    <w:rsid w:val="00F83CE7"/>
    <w:rsid w:val="00F85F26"/>
    <w:rsid w:val="00F91D10"/>
    <w:rsid w:val="00F93960"/>
    <w:rsid w:val="00F946F4"/>
    <w:rsid w:val="00F96D65"/>
    <w:rsid w:val="00FA33A0"/>
    <w:rsid w:val="00FB0986"/>
    <w:rsid w:val="00FB1568"/>
    <w:rsid w:val="00FB2FA8"/>
    <w:rsid w:val="00FC2343"/>
    <w:rsid w:val="00FC386A"/>
    <w:rsid w:val="00FC3E49"/>
    <w:rsid w:val="00FC413B"/>
    <w:rsid w:val="00FC5022"/>
    <w:rsid w:val="00FC5C2E"/>
    <w:rsid w:val="00FC713C"/>
    <w:rsid w:val="00FC7A56"/>
    <w:rsid w:val="00FD17C0"/>
    <w:rsid w:val="00FD4412"/>
    <w:rsid w:val="00FD4E19"/>
    <w:rsid w:val="00FE0205"/>
    <w:rsid w:val="00FE5298"/>
    <w:rsid w:val="00FE7B88"/>
    <w:rsid w:val="00FE7C45"/>
    <w:rsid w:val="00FF01FA"/>
    <w:rsid w:val="00FF31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3CA71"/>
  <w15:docId w15:val="{304683A4-5EC8-4566-97D2-335DFD9D1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NoSpacing">
    <w:name w:val="No Spacing"/>
    <w:uiPriority w:val="1"/>
    <w:qFormat/>
    <w:rsid w:val="00521A9D"/>
    <w:pPr>
      <w:spacing w:line="240" w:lineRule="auto"/>
    </w:pPr>
  </w:style>
  <w:style w:type="paragraph" w:styleId="BalloonText">
    <w:name w:val="Balloon Text"/>
    <w:basedOn w:val="Normal"/>
    <w:link w:val="BalloonTextChar"/>
    <w:uiPriority w:val="99"/>
    <w:semiHidden/>
    <w:unhideWhenUsed/>
    <w:rsid w:val="0048749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7496"/>
    <w:rPr>
      <w:rFonts w:ascii="Segoe UI" w:hAnsi="Segoe UI" w:cs="Segoe UI"/>
      <w:sz w:val="18"/>
      <w:szCs w:val="18"/>
    </w:rPr>
  </w:style>
  <w:style w:type="paragraph" w:styleId="Header">
    <w:name w:val="header"/>
    <w:basedOn w:val="Normal"/>
    <w:link w:val="HeaderChar"/>
    <w:uiPriority w:val="99"/>
    <w:unhideWhenUsed/>
    <w:rsid w:val="000D40A8"/>
    <w:pPr>
      <w:tabs>
        <w:tab w:val="center" w:pos="4680"/>
        <w:tab w:val="right" w:pos="9360"/>
      </w:tabs>
      <w:spacing w:line="240" w:lineRule="auto"/>
    </w:pPr>
  </w:style>
  <w:style w:type="character" w:customStyle="1" w:styleId="HeaderChar">
    <w:name w:val="Header Char"/>
    <w:basedOn w:val="DefaultParagraphFont"/>
    <w:link w:val="Header"/>
    <w:uiPriority w:val="99"/>
    <w:rsid w:val="000D40A8"/>
  </w:style>
  <w:style w:type="paragraph" w:styleId="Footer">
    <w:name w:val="footer"/>
    <w:basedOn w:val="Normal"/>
    <w:link w:val="FooterChar"/>
    <w:uiPriority w:val="99"/>
    <w:unhideWhenUsed/>
    <w:rsid w:val="000D40A8"/>
    <w:pPr>
      <w:tabs>
        <w:tab w:val="center" w:pos="4680"/>
        <w:tab w:val="right" w:pos="9360"/>
      </w:tabs>
      <w:spacing w:line="240" w:lineRule="auto"/>
    </w:pPr>
  </w:style>
  <w:style w:type="character" w:customStyle="1" w:styleId="FooterChar">
    <w:name w:val="Footer Char"/>
    <w:basedOn w:val="DefaultParagraphFont"/>
    <w:link w:val="Footer"/>
    <w:uiPriority w:val="99"/>
    <w:rsid w:val="000D40A8"/>
  </w:style>
  <w:style w:type="character" w:styleId="Hyperlink">
    <w:name w:val="Hyperlink"/>
    <w:basedOn w:val="DefaultParagraphFont"/>
    <w:uiPriority w:val="99"/>
    <w:semiHidden/>
    <w:unhideWhenUsed/>
    <w:rsid w:val="00C959AC"/>
    <w:rPr>
      <w:color w:val="0563C1"/>
      <w:u w:val="single"/>
    </w:rPr>
  </w:style>
  <w:style w:type="paragraph" w:styleId="ListParagraph">
    <w:name w:val="List Paragraph"/>
    <w:basedOn w:val="Normal"/>
    <w:uiPriority w:val="34"/>
    <w:qFormat/>
    <w:rsid w:val="002E0076"/>
    <w:pPr>
      <w:ind w:left="720"/>
      <w:contextualSpacing/>
    </w:pPr>
  </w:style>
  <w:style w:type="character" w:styleId="Emphasis">
    <w:name w:val="Emphasis"/>
    <w:basedOn w:val="DefaultParagraphFont"/>
    <w:uiPriority w:val="20"/>
    <w:qFormat/>
    <w:rsid w:val="007C1D6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56947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DNj/4NuVyW0MkAW/AtZ0il01Q==">CgMxLjA4AHIhMWsyelc4dlctUlNkVF9JckM4TWFhSVpqWXQ2Rzd0c0lz</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7ABB8837-334E-4C4C-BBBD-D47DE7FD9B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503</TotalTime>
  <Pages>4</Pages>
  <Words>1194</Words>
  <Characters>6812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Town of Mansfield</Company>
  <LinksUpToDate>false</LinksUpToDate>
  <CharactersWithSpaces>7991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Faria</dc:creator>
  <cp:keywords/>
  <dc:description/>
  <cp:lastModifiedBy>Lisa Faria</cp:lastModifiedBy>
  <cp:revision>93</cp:revision>
  <cp:lastPrinted>2025-08-15T14:30:00Z</cp:lastPrinted>
  <dcterms:created xsi:type="dcterms:W3CDTF">2025-03-20T17:03:00Z</dcterms:created>
  <dcterms:modified xsi:type="dcterms:W3CDTF">2025-08-15T14:32:00Z</dcterms:modified>
</cp:coreProperties>
</file>